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tblpX="270"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Layout w:type="autofit"/>
        <w:tblCellMar>
          <w:top w:w="15" w:type="dxa"/>
          <w:left w:w="15" w:type="dxa"/>
          <w:bottom w:w="15" w:type="dxa"/>
          <w:right w:w="15" w:type="dxa"/>
        </w:tblCellMar>
      </w:tblPr>
      <w:tblGrid>
        <w:gridCol w:w="1173"/>
        <w:gridCol w:w="2108"/>
        <w:gridCol w:w="1967"/>
        <w:gridCol w:w="1908"/>
        <w:gridCol w:w="4313"/>
        <w:gridCol w:w="3029"/>
      </w:tblGrid>
      <w:tr w14:paraId="3801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rPr>
          <w:tblHeader/>
        </w:trPr>
        <w:tc>
          <w:tcPr>
            <w:tcW w:w="0" w:type="auto"/>
            <w:shd w:val="clear" w:color="auto" w:fill="F2F2F2"/>
            <w:tcMar>
              <w:top w:w="180" w:type="dxa"/>
              <w:left w:w="270" w:type="dxa"/>
              <w:bottom w:w="180" w:type="dxa"/>
              <w:right w:w="270" w:type="dxa"/>
            </w:tcMar>
            <w:vAlign w:val="center"/>
          </w:tcPr>
          <w:p w14:paraId="2F6E3DE4">
            <w:pPr>
              <w:widowControl/>
              <w:snapToGrid w:val="0"/>
              <w:spacing w:line="240" w:lineRule="atLeast"/>
              <w:rPr>
                <w:rFonts w:ascii="Inter" w:hAnsi="Inter" w:cs="宋体"/>
                <w:b/>
                <w:bCs/>
                <w:color w:val="000000"/>
                <w:kern w:val="0"/>
                <w:sz w:val="18"/>
                <w:szCs w:val="18"/>
              </w:rPr>
            </w:pPr>
            <w:r>
              <w:rPr>
                <w:rFonts w:ascii="Inter" w:hAnsi="Inter" w:cs="宋体"/>
                <w:b/>
                <w:bCs/>
                <w:color w:val="000000"/>
                <w:kern w:val="0"/>
                <w:sz w:val="18"/>
                <w:szCs w:val="18"/>
              </w:rPr>
              <w:t>P</w:t>
            </w:r>
            <w:r>
              <w:rPr>
                <w:rFonts w:hint="eastAsia" w:ascii="Inter" w:hAnsi="Inter" w:cs="宋体"/>
                <w:b/>
                <w:bCs/>
                <w:color w:val="000000"/>
                <w:kern w:val="0"/>
                <w:sz w:val="18"/>
                <w:szCs w:val="18"/>
              </w:rPr>
              <w:t>osition</w:t>
            </w:r>
          </w:p>
          <w:p w14:paraId="33491205">
            <w:pPr>
              <w:widowControl/>
              <w:snapToGrid w:val="0"/>
              <w:spacing w:line="240" w:lineRule="atLeast"/>
              <w:jc w:val="center"/>
              <w:rPr>
                <w:rFonts w:ascii="Inter" w:hAnsi="Inter" w:cs="宋体"/>
                <w:b/>
                <w:bCs/>
                <w:color w:val="000000"/>
                <w:kern w:val="0"/>
                <w:sz w:val="18"/>
                <w:szCs w:val="18"/>
              </w:rPr>
            </w:pPr>
            <w:r>
              <w:rPr>
                <w:rFonts w:ascii="Inter" w:hAnsi="Inter" w:cs="宋体"/>
                <w:b/>
                <w:bCs/>
                <w:color w:val="000000"/>
                <w:kern w:val="0"/>
                <w:sz w:val="18"/>
                <w:szCs w:val="18"/>
              </w:rPr>
              <w:t>Number</w:t>
            </w:r>
          </w:p>
        </w:tc>
        <w:tc>
          <w:tcPr>
            <w:tcW w:w="0" w:type="auto"/>
            <w:shd w:val="clear" w:color="auto" w:fill="F2F2F2"/>
            <w:tcMar>
              <w:top w:w="180" w:type="dxa"/>
              <w:left w:w="270" w:type="dxa"/>
              <w:bottom w:w="180" w:type="dxa"/>
              <w:right w:w="270" w:type="dxa"/>
            </w:tcMar>
            <w:vAlign w:val="center"/>
          </w:tcPr>
          <w:p w14:paraId="15451A84">
            <w:pPr>
              <w:widowControl/>
              <w:snapToGrid w:val="0"/>
              <w:spacing w:line="240" w:lineRule="atLeast"/>
              <w:jc w:val="center"/>
              <w:rPr>
                <w:rFonts w:ascii="Inter" w:hAnsi="Inter" w:cs="宋体"/>
                <w:b/>
                <w:bCs/>
                <w:color w:val="000000"/>
                <w:kern w:val="0"/>
                <w:sz w:val="18"/>
                <w:szCs w:val="18"/>
              </w:rPr>
            </w:pPr>
            <w:r>
              <w:rPr>
                <w:rFonts w:ascii="Inter" w:hAnsi="Inter" w:cs="宋体"/>
                <w:b/>
                <w:bCs/>
                <w:color w:val="000000"/>
                <w:kern w:val="0"/>
                <w:sz w:val="18"/>
                <w:szCs w:val="18"/>
              </w:rPr>
              <w:t>Department and Position</w:t>
            </w:r>
          </w:p>
        </w:tc>
        <w:tc>
          <w:tcPr>
            <w:tcW w:w="1967" w:type="dxa"/>
            <w:shd w:val="clear" w:color="auto" w:fill="F2F2F2"/>
            <w:tcMar>
              <w:top w:w="180" w:type="dxa"/>
              <w:left w:w="270" w:type="dxa"/>
              <w:bottom w:w="180" w:type="dxa"/>
              <w:right w:w="270" w:type="dxa"/>
            </w:tcMar>
            <w:vAlign w:val="center"/>
          </w:tcPr>
          <w:p w14:paraId="1717057C">
            <w:pPr>
              <w:widowControl/>
              <w:snapToGrid w:val="0"/>
              <w:spacing w:line="240" w:lineRule="atLeast"/>
              <w:jc w:val="center"/>
              <w:rPr>
                <w:rFonts w:ascii="Inter" w:hAnsi="Inter" w:cs="宋体"/>
                <w:b/>
                <w:bCs/>
                <w:color w:val="000000"/>
                <w:kern w:val="0"/>
                <w:sz w:val="18"/>
                <w:szCs w:val="18"/>
              </w:rPr>
            </w:pPr>
            <w:r>
              <w:rPr>
                <w:rFonts w:ascii="Inter" w:hAnsi="Inter" w:cs="宋体"/>
                <w:b/>
                <w:bCs/>
                <w:color w:val="000000"/>
                <w:kern w:val="0"/>
                <w:sz w:val="18"/>
                <w:szCs w:val="18"/>
              </w:rPr>
              <w:t>Educational Background</w:t>
            </w:r>
          </w:p>
        </w:tc>
        <w:tc>
          <w:tcPr>
            <w:tcW w:w="1908" w:type="dxa"/>
            <w:shd w:val="clear" w:color="auto" w:fill="F2F2F2"/>
            <w:tcMar>
              <w:top w:w="180" w:type="dxa"/>
              <w:left w:w="270" w:type="dxa"/>
              <w:bottom w:w="180" w:type="dxa"/>
              <w:right w:w="270" w:type="dxa"/>
            </w:tcMar>
            <w:vAlign w:val="center"/>
          </w:tcPr>
          <w:p w14:paraId="693A1D1E">
            <w:pPr>
              <w:widowControl/>
              <w:snapToGrid w:val="0"/>
              <w:spacing w:line="240" w:lineRule="atLeast"/>
              <w:jc w:val="center"/>
              <w:rPr>
                <w:rFonts w:ascii="Inter" w:hAnsi="Inter" w:cs="宋体"/>
                <w:b/>
                <w:bCs/>
                <w:color w:val="000000"/>
                <w:kern w:val="0"/>
                <w:sz w:val="18"/>
                <w:szCs w:val="18"/>
              </w:rPr>
            </w:pPr>
            <w:r>
              <w:rPr>
                <w:rFonts w:ascii="Inter" w:hAnsi="Inter" w:cs="宋体"/>
                <w:b/>
                <w:bCs/>
                <w:color w:val="000000"/>
                <w:kern w:val="0"/>
                <w:sz w:val="18"/>
                <w:szCs w:val="18"/>
              </w:rPr>
              <w:t>Professional Requirements</w:t>
            </w:r>
          </w:p>
        </w:tc>
        <w:tc>
          <w:tcPr>
            <w:tcW w:w="4313" w:type="dxa"/>
            <w:shd w:val="clear" w:color="auto" w:fill="F2F2F2"/>
            <w:tcMar>
              <w:top w:w="180" w:type="dxa"/>
              <w:left w:w="270" w:type="dxa"/>
              <w:bottom w:w="180" w:type="dxa"/>
              <w:right w:w="270" w:type="dxa"/>
            </w:tcMar>
            <w:vAlign w:val="center"/>
          </w:tcPr>
          <w:p w14:paraId="757BF524">
            <w:pPr>
              <w:widowControl/>
              <w:snapToGrid w:val="0"/>
              <w:spacing w:line="240" w:lineRule="atLeast"/>
              <w:jc w:val="center"/>
              <w:rPr>
                <w:rFonts w:ascii="Inter" w:hAnsi="Inter" w:cs="宋体"/>
                <w:b/>
                <w:bCs/>
                <w:color w:val="000000"/>
                <w:kern w:val="0"/>
                <w:sz w:val="18"/>
                <w:szCs w:val="18"/>
              </w:rPr>
            </w:pPr>
            <w:r>
              <w:rPr>
                <w:rFonts w:ascii="Inter" w:hAnsi="Inter" w:cs="宋体"/>
                <w:b/>
                <w:bCs/>
                <w:color w:val="000000"/>
                <w:kern w:val="0"/>
                <w:sz w:val="18"/>
                <w:szCs w:val="18"/>
              </w:rPr>
              <w:t>Job Responsibilities</w:t>
            </w:r>
          </w:p>
        </w:tc>
        <w:tc>
          <w:tcPr>
            <w:tcW w:w="3029" w:type="dxa"/>
            <w:shd w:val="clear" w:color="auto" w:fill="F2F2F2"/>
            <w:tcMar>
              <w:top w:w="180" w:type="dxa"/>
              <w:left w:w="270" w:type="dxa"/>
              <w:bottom w:w="180" w:type="dxa"/>
              <w:right w:w="270" w:type="dxa"/>
            </w:tcMar>
            <w:vAlign w:val="center"/>
          </w:tcPr>
          <w:p w14:paraId="2F785FD7">
            <w:pPr>
              <w:widowControl/>
              <w:snapToGrid w:val="0"/>
              <w:spacing w:line="240" w:lineRule="atLeast"/>
              <w:jc w:val="center"/>
              <w:rPr>
                <w:rFonts w:ascii="Inter" w:hAnsi="Inter" w:cs="宋体"/>
                <w:b/>
                <w:bCs/>
                <w:color w:val="000000"/>
                <w:kern w:val="0"/>
                <w:sz w:val="18"/>
                <w:szCs w:val="18"/>
              </w:rPr>
            </w:pPr>
            <w:r>
              <w:rPr>
                <w:rFonts w:ascii="Inter" w:hAnsi="Inter" w:cs="宋体"/>
                <w:b/>
                <w:bCs/>
                <w:color w:val="000000"/>
                <w:kern w:val="0"/>
                <w:sz w:val="18"/>
                <w:szCs w:val="18"/>
              </w:rPr>
              <w:t>Employment Conditions</w:t>
            </w:r>
          </w:p>
        </w:tc>
      </w:tr>
      <w:tr w14:paraId="41F2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rPr>
          <w:trHeight w:val="2049" w:hRule="atLeast"/>
        </w:trPr>
        <w:tc>
          <w:tcPr>
            <w:tcW w:w="0" w:type="auto"/>
            <w:shd w:val="clear" w:color="auto" w:fill="F9FAFB"/>
            <w:tcMar>
              <w:top w:w="180" w:type="dxa"/>
              <w:left w:w="270" w:type="dxa"/>
              <w:bottom w:w="180" w:type="dxa"/>
              <w:right w:w="270" w:type="dxa"/>
            </w:tcMar>
            <w:vAlign w:val="center"/>
          </w:tcPr>
          <w:p w14:paraId="2AF350AE">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1</w:t>
            </w:r>
          </w:p>
        </w:tc>
        <w:tc>
          <w:tcPr>
            <w:tcW w:w="0" w:type="auto"/>
            <w:shd w:val="clear" w:color="auto" w:fill="F9FAFB"/>
            <w:tcMar>
              <w:top w:w="180" w:type="dxa"/>
              <w:left w:w="270" w:type="dxa"/>
              <w:bottom w:w="180" w:type="dxa"/>
              <w:right w:w="270" w:type="dxa"/>
            </w:tcMar>
            <w:vAlign w:val="center"/>
          </w:tcPr>
          <w:p w14:paraId="536AF375">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Principal</w:t>
            </w:r>
            <w:r>
              <w:rPr>
                <w:rFonts w:hint="eastAsia" w:ascii="Inter" w:hAnsi="Inter" w:cs="宋体"/>
                <w:color w:val="000000"/>
                <w:kern w:val="0"/>
                <w:sz w:val="18"/>
                <w:szCs w:val="18"/>
              </w:rPr>
              <w:t>s</w:t>
            </w:r>
            <w:r>
              <w:rPr>
                <w:rFonts w:ascii="Inter" w:hAnsi="Inter" w:cs="宋体"/>
                <w:color w:val="000000"/>
                <w:kern w:val="0"/>
                <w:sz w:val="18"/>
                <w:szCs w:val="18"/>
              </w:rPr>
              <w:t xml:space="preserve"> of Symphony Orchestra </w:t>
            </w:r>
          </w:p>
        </w:tc>
        <w:tc>
          <w:tcPr>
            <w:tcW w:w="1967" w:type="dxa"/>
            <w:shd w:val="clear" w:color="auto" w:fill="F9FAFB"/>
            <w:tcMar>
              <w:top w:w="180" w:type="dxa"/>
              <w:left w:w="270" w:type="dxa"/>
              <w:bottom w:w="180" w:type="dxa"/>
              <w:right w:w="270" w:type="dxa"/>
            </w:tcMar>
            <w:vAlign w:val="center"/>
          </w:tcPr>
          <w:p w14:paraId="490ABDF3">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Undergraduate degree</w:t>
            </w:r>
            <w:r>
              <w:rPr>
                <w:rFonts w:ascii="Inter" w:hAnsi="Inter" w:cs="宋体"/>
                <w:color w:val="000000"/>
                <w:kern w:val="0"/>
                <w:sz w:val="18"/>
                <w:szCs w:val="18"/>
              </w:rPr>
              <w:br w:type="textWrapping"/>
            </w:r>
            <w:r>
              <w:rPr>
                <w:rFonts w:ascii="Inter" w:hAnsi="Inter" w:cs="宋体"/>
                <w:color w:val="000000"/>
                <w:kern w:val="0"/>
                <w:sz w:val="18"/>
                <w:szCs w:val="18"/>
              </w:rPr>
              <w:t>or above</w:t>
            </w:r>
            <w:r>
              <w:rPr>
                <w:rFonts w:hint="eastAsia" w:ascii="Inter" w:hAnsi="Inter" w:cs="宋体"/>
                <w:color w:val="000000"/>
                <w:kern w:val="0"/>
                <w:sz w:val="18"/>
                <w:szCs w:val="18"/>
              </w:rPr>
              <w:t xml:space="preserve"> (For exceptionally qualified candidates, the academic qualification requirements may be appropriately waived or relaxed)</w:t>
            </w:r>
          </w:p>
        </w:tc>
        <w:tc>
          <w:tcPr>
            <w:tcW w:w="1908" w:type="dxa"/>
            <w:shd w:val="clear" w:color="auto" w:fill="F9FAFB"/>
            <w:tcMar>
              <w:top w:w="180" w:type="dxa"/>
              <w:left w:w="270" w:type="dxa"/>
              <w:bottom w:w="180" w:type="dxa"/>
              <w:right w:w="270" w:type="dxa"/>
            </w:tcMar>
            <w:vAlign w:val="center"/>
          </w:tcPr>
          <w:p w14:paraId="3C25E314">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Cello, Double Bass, Flute, Trumpet, Trombone, Timpani, Percussion</w:t>
            </w:r>
          </w:p>
        </w:tc>
        <w:tc>
          <w:tcPr>
            <w:tcW w:w="4313" w:type="dxa"/>
            <w:shd w:val="clear" w:color="auto" w:fill="F9FAFB"/>
            <w:tcMar>
              <w:top w:w="180" w:type="dxa"/>
              <w:left w:w="270" w:type="dxa"/>
              <w:bottom w:w="180" w:type="dxa"/>
              <w:right w:w="270" w:type="dxa"/>
            </w:tcMar>
            <w:vAlign w:val="center"/>
          </w:tcPr>
          <w:p w14:paraId="14853AE7">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Be responsible for rehearsal, performance, recording, training, and public welfare activities of the relevant section, consciously adhere to basic skill practice, and complete various tasks as requested</w:t>
            </w:r>
          </w:p>
        </w:tc>
        <w:tc>
          <w:tcPr>
            <w:tcW w:w="3029" w:type="dxa"/>
            <w:shd w:val="clear" w:color="auto" w:fill="F9FAFB"/>
            <w:tcMar>
              <w:top w:w="180" w:type="dxa"/>
              <w:left w:w="270" w:type="dxa"/>
              <w:bottom w:w="180" w:type="dxa"/>
              <w:right w:w="270" w:type="dxa"/>
            </w:tcMar>
            <w:vAlign w:val="center"/>
          </w:tcPr>
          <w:p w14:paraId="56317214">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1. No nationality restriction;</w:t>
            </w:r>
            <w:r>
              <w:rPr>
                <w:rFonts w:ascii="Inter" w:hAnsi="Inter" w:cs="宋体"/>
                <w:color w:val="000000"/>
                <w:kern w:val="0"/>
                <w:sz w:val="18"/>
                <w:szCs w:val="18"/>
              </w:rPr>
              <w:br w:type="textWrapping"/>
            </w:r>
            <w:r>
              <w:rPr>
                <w:rFonts w:ascii="Inter" w:hAnsi="Inter" w:cs="宋体"/>
                <w:color w:val="000000"/>
                <w:kern w:val="0"/>
                <w:sz w:val="18"/>
                <w:szCs w:val="18"/>
              </w:rPr>
              <w:t>2. Under 45 years old (born after January 1, 1980)</w:t>
            </w:r>
          </w:p>
        </w:tc>
      </w:tr>
      <w:tr w14:paraId="3F34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c>
          <w:tcPr>
            <w:tcW w:w="0" w:type="auto"/>
            <w:shd w:val="clear" w:color="auto" w:fill="F9FAFB"/>
            <w:tcMar>
              <w:top w:w="180" w:type="dxa"/>
              <w:left w:w="270" w:type="dxa"/>
              <w:bottom w:w="180" w:type="dxa"/>
              <w:right w:w="270" w:type="dxa"/>
            </w:tcMar>
            <w:vAlign w:val="center"/>
          </w:tcPr>
          <w:p w14:paraId="08413AC0">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2</w:t>
            </w:r>
          </w:p>
        </w:tc>
        <w:tc>
          <w:tcPr>
            <w:tcW w:w="0" w:type="auto"/>
            <w:shd w:val="clear" w:color="auto" w:fill="F9FAFB"/>
            <w:tcMar>
              <w:top w:w="180" w:type="dxa"/>
              <w:left w:w="270" w:type="dxa"/>
              <w:bottom w:w="180" w:type="dxa"/>
              <w:right w:w="270" w:type="dxa"/>
            </w:tcMar>
            <w:vAlign w:val="center"/>
          </w:tcPr>
          <w:p w14:paraId="49777C51">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Associate Principal</w:t>
            </w:r>
            <w:r>
              <w:rPr>
                <w:rFonts w:hint="eastAsia" w:ascii="Inter" w:hAnsi="Inter" w:cs="宋体"/>
                <w:color w:val="000000"/>
                <w:kern w:val="0"/>
                <w:sz w:val="18"/>
                <w:szCs w:val="18"/>
              </w:rPr>
              <w:t>s</w:t>
            </w:r>
            <w:r>
              <w:rPr>
                <w:rFonts w:ascii="Inter" w:hAnsi="Inter" w:cs="宋体"/>
                <w:color w:val="000000"/>
                <w:kern w:val="0"/>
                <w:sz w:val="18"/>
                <w:szCs w:val="18"/>
              </w:rPr>
              <w:t xml:space="preserve"> of Symphony Orchestra </w:t>
            </w:r>
          </w:p>
        </w:tc>
        <w:tc>
          <w:tcPr>
            <w:tcW w:w="1967" w:type="dxa"/>
            <w:shd w:val="clear" w:color="auto" w:fill="F9FAFB"/>
            <w:tcMar>
              <w:top w:w="180" w:type="dxa"/>
              <w:left w:w="270" w:type="dxa"/>
              <w:bottom w:w="180" w:type="dxa"/>
              <w:right w:w="270" w:type="dxa"/>
            </w:tcMar>
            <w:vAlign w:val="center"/>
          </w:tcPr>
          <w:p w14:paraId="07E8FB7B">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Undergraduate degree</w:t>
            </w:r>
            <w:r>
              <w:rPr>
                <w:rFonts w:ascii="Inter" w:hAnsi="Inter" w:cs="宋体"/>
                <w:color w:val="000000"/>
                <w:kern w:val="0"/>
                <w:sz w:val="18"/>
                <w:szCs w:val="18"/>
              </w:rPr>
              <w:br w:type="textWrapping"/>
            </w:r>
            <w:r>
              <w:rPr>
                <w:rFonts w:ascii="Inter" w:hAnsi="Inter" w:cs="宋体"/>
                <w:color w:val="000000"/>
                <w:kern w:val="0"/>
                <w:sz w:val="18"/>
                <w:szCs w:val="18"/>
              </w:rPr>
              <w:t>or above</w:t>
            </w:r>
            <w:r>
              <w:rPr>
                <w:rFonts w:hint="eastAsia" w:ascii="Inter" w:hAnsi="Inter" w:cs="宋体"/>
                <w:color w:val="000000"/>
                <w:kern w:val="0"/>
                <w:sz w:val="18"/>
                <w:szCs w:val="18"/>
              </w:rPr>
              <w:t xml:space="preserve"> (For exceptionally qualified candidates, the academic qualification requirements may be appropriately waived or relaxed)</w:t>
            </w:r>
          </w:p>
        </w:tc>
        <w:tc>
          <w:tcPr>
            <w:tcW w:w="1908" w:type="dxa"/>
            <w:shd w:val="clear" w:color="auto" w:fill="F9FAFB"/>
            <w:tcMar>
              <w:top w:w="180" w:type="dxa"/>
              <w:left w:w="270" w:type="dxa"/>
              <w:bottom w:w="180" w:type="dxa"/>
              <w:right w:w="270" w:type="dxa"/>
            </w:tcMar>
            <w:vAlign w:val="center"/>
          </w:tcPr>
          <w:p w14:paraId="10045F2D">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Double Bass, Flute, Oboe, Bassoon, French Horn, Trombone, Timpani</w:t>
            </w:r>
          </w:p>
        </w:tc>
        <w:tc>
          <w:tcPr>
            <w:tcW w:w="4313" w:type="dxa"/>
            <w:shd w:val="clear" w:color="auto" w:fill="F9FAFB"/>
            <w:tcMar>
              <w:top w:w="180" w:type="dxa"/>
              <w:left w:w="270" w:type="dxa"/>
              <w:bottom w:w="180" w:type="dxa"/>
              <w:right w:w="270" w:type="dxa"/>
            </w:tcMar>
            <w:vAlign w:val="center"/>
          </w:tcPr>
          <w:p w14:paraId="12C3EB63">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Be responsible for rehearsal, performance, recording, training, and public welfare activities of the relevant section, consciously adhere to basic skill practice, and complete various tasks as requested</w:t>
            </w:r>
          </w:p>
        </w:tc>
        <w:tc>
          <w:tcPr>
            <w:tcW w:w="3029" w:type="dxa"/>
            <w:shd w:val="clear" w:color="auto" w:fill="F9FAFB"/>
            <w:tcMar>
              <w:top w:w="180" w:type="dxa"/>
              <w:left w:w="270" w:type="dxa"/>
              <w:bottom w:w="180" w:type="dxa"/>
              <w:right w:w="270" w:type="dxa"/>
            </w:tcMar>
            <w:vAlign w:val="center"/>
          </w:tcPr>
          <w:p w14:paraId="0129E4A0">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1. No nationality restriction;</w:t>
            </w:r>
            <w:r>
              <w:rPr>
                <w:rFonts w:ascii="Inter" w:hAnsi="Inter" w:cs="宋体"/>
                <w:color w:val="000000"/>
                <w:kern w:val="0"/>
                <w:sz w:val="18"/>
                <w:szCs w:val="18"/>
              </w:rPr>
              <w:br w:type="textWrapping"/>
            </w:r>
            <w:r>
              <w:rPr>
                <w:rFonts w:ascii="Inter" w:hAnsi="Inter" w:cs="宋体"/>
                <w:color w:val="000000"/>
                <w:kern w:val="0"/>
                <w:sz w:val="18"/>
                <w:szCs w:val="18"/>
              </w:rPr>
              <w:t>2. Under 45 years old (born after January 1, 1980)</w:t>
            </w:r>
          </w:p>
        </w:tc>
      </w:tr>
      <w:tr w14:paraId="6E6A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c>
          <w:tcPr>
            <w:tcW w:w="0" w:type="auto"/>
            <w:shd w:val="clear" w:color="auto" w:fill="F9FAFB"/>
            <w:tcMar>
              <w:top w:w="180" w:type="dxa"/>
              <w:left w:w="270" w:type="dxa"/>
              <w:bottom w:w="180" w:type="dxa"/>
              <w:right w:w="270" w:type="dxa"/>
            </w:tcMar>
            <w:vAlign w:val="center"/>
          </w:tcPr>
          <w:p w14:paraId="599F622C">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3</w:t>
            </w:r>
          </w:p>
        </w:tc>
        <w:tc>
          <w:tcPr>
            <w:tcW w:w="0" w:type="auto"/>
            <w:shd w:val="clear" w:color="auto" w:fill="F9FAFB"/>
            <w:tcMar>
              <w:top w:w="180" w:type="dxa"/>
              <w:left w:w="270" w:type="dxa"/>
              <w:bottom w:w="180" w:type="dxa"/>
              <w:right w:w="270" w:type="dxa"/>
            </w:tcMar>
            <w:vAlign w:val="center"/>
          </w:tcPr>
          <w:p w14:paraId="52861EEE">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 xml:space="preserve">Symphony Orchestra </w:t>
            </w:r>
            <w:r>
              <w:rPr>
                <w:rFonts w:ascii="Inter" w:hAnsi="Inter"/>
                <w:sz w:val="18"/>
                <w:szCs w:val="18"/>
              </w:rPr>
              <w:t>Performer</w:t>
            </w:r>
            <w:r>
              <w:rPr>
                <w:rFonts w:ascii="Inter" w:hAnsi="Inter" w:cs="宋体"/>
                <w:color w:val="000000"/>
                <w:kern w:val="0"/>
                <w:sz w:val="18"/>
                <w:szCs w:val="18"/>
              </w:rPr>
              <w:t xml:space="preserve"> (Tutti)</w:t>
            </w:r>
          </w:p>
        </w:tc>
        <w:tc>
          <w:tcPr>
            <w:tcW w:w="1967" w:type="dxa"/>
            <w:shd w:val="clear" w:color="auto" w:fill="F9FAFB"/>
            <w:tcMar>
              <w:top w:w="180" w:type="dxa"/>
              <w:left w:w="270" w:type="dxa"/>
              <w:bottom w:w="180" w:type="dxa"/>
              <w:right w:w="270" w:type="dxa"/>
            </w:tcMar>
            <w:vAlign w:val="center"/>
          </w:tcPr>
          <w:p w14:paraId="7E5D6E58">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Undergraduate degree</w:t>
            </w:r>
            <w:r>
              <w:rPr>
                <w:rFonts w:ascii="Inter" w:hAnsi="Inter" w:cs="宋体"/>
                <w:color w:val="000000"/>
                <w:kern w:val="0"/>
                <w:sz w:val="18"/>
                <w:szCs w:val="18"/>
              </w:rPr>
              <w:br w:type="textWrapping"/>
            </w:r>
            <w:r>
              <w:rPr>
                <w:rFonts w:ascii="Inter" w:hAnsi="Inter" w:cs="宋体"/>
                <w:color w:val="000000"/>
                <w:kern w:val="0"/>
                <w:sz w:val="18"/>
                <w:szCs w:val="18"/>
              </w:rPr>
              <w:t>or above</w:t>
            </w:r>
          </w:p>
        </w:tc>
        <w:tc>
          <w:tcPr>
            <w:tcW w:w="1908" w:type="dxa"/>
            <w:shd w:val="clear" w:color="auto" w:fill="F9FAFB"/>
            <w:tcMar>
              <w:top w:w="180" w:type="dxa"/>
              <w:left w:w="270" w:type="dxa"/>
              <w:bottom w:w="180" w:type="dxa"/>
              <w:right w:w="270" w:type="dxa"/>
            </w:tcMar>
            <w:vAlign w:val="center"/>
          </w:tcPr>
          <w:p w14:paraId="615F16A9">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 xml:space="preserve">Violin, Cello, Double Bass, 3rd Horn, 2nd </w:t>
            </w:r>
            <w:r>
              <w:rPr>
                <w:rFonts w:hint="eastAsia" w:ascii="Inter" w:hAnsi="Inter" w:cs="宋体"/>
                <w:color w:val="000000"/>
                <w:kern w:val="0"/>
                <w:sz w:val="18"/>
                <w:szCs w:val="18"/>
                <w:lang w:val="en-US" w:eastAsia="zh-CN"/>
              </w:rPr>
              <w:t>/</w:t>
            </w:r>
            <w:r>
              <w:rPr>
                <w:rFonts w:ascii="Inter" w:hAnsi="Inter" w:cs="宋体"/>
                <w:color w:val="000000"/>
                <w:kern w:val="0"/>
                <w:sz w:val="18"/>
                <w:szCs w:val="18"/>
              </w:rPr>
              <w:t xml:space="preserve"> 4th Horn</w:t>
            </w:r>
          </w:p>
        </w:tc>
        <w:tc>
          <w:tcPr>
            <w:tcW w:w="4313" w:type="dxa"/>
            <w:shd w:val="clear" w:color="auto" w:fill="F9FAFB"/>
            <w:tcMar>
              <w:top w:w="180" w:type="dxa"/>
              <w:left w:w="270" w:type="dxa"/>
              <w:bottom w:w="180" w:type="dxa"/>
              <w:right w:w="270" w:type="dxa"/>
            </w:tcMar>
            <w:vAlign w:val="center"/>
          </w:tcPr>
          <w:p w14:paraId="17F5326E">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Participate in the orchestra's rehearsal, performance, recording, training, and public welfare activities, consciously adhere to basic skill practice, and complete various tasks as requested</w:t>
            </w:r>
          </w:p>
        </w:tc>
        <w:tc>
          <w:tcPr>
            <w:tcW w:w="3029" w:type="dxa"/>
            <w:shd w:val="clear" w:color="auto" w:fill="F9FAFB"/>
            <w:tcMar>
              <w:top w:w="180" w:type="dxa"/>
              <w:left w:w="270" w:type="dxa"/>
              <w:bottom w:w="180" w:type="dxa"/>
              <w:right w:w="270" w:type="dxa"/>
            </w:tcMar>
            <w:vAlign w:val="center"/>
          </w:tcPr>
          <w:p w14:paraId="349C620E">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1. Chinese nationality;</w:t>
            </w:r>
            <w:r>
              <w:rPr>
                <w:rFonts w:ascii="Inter" w:hAnsi="Inter" w:cs="宋体"/>
                <w:color w:val="000000"/>
                <w:kern w:val="0"/>
                <w:sz w:val="18"/>
                <w:szCs w:val="18"/>
              </w:rPr>
              <w:br w:type="textWrapping"/>
            </w:r>
            <w:r>
              <w:rPr>
                <w:rFonts w:ascii="Inter" w:hAnsi="Inter" w:cs="宋体"/>
                <w:color w:val="000000"/>
                <w:kern w:val="0"/>
                <w:sz w:val="18"/>
                <w:szCs w:val="18"/>
              </w:rPr>
              <w:t>2. Under 35 years old (born after January 1, 1990)</w:t>
            </w:r>
          </w:p>
        </w:tc>
      </w:tr>
      <w:tr w14:paraId="1019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c>
          <w:tcPr>
            <w:tcW w:w="0" w:type="auto"/>
            <w:shd w:val="clear" w:color="auto" w:fill="F9FAFB"/>
            <w:tcMar>
              <w:top w:w="180" w:type="dxa"/>
              <w:left w:w="270" w:type="dxa"/>
              <w:bottom w:w="180" w:type="dxa"/>
              <w:right w:w="270" w:type="dxa"/>
            </w:tcMar>
            <w:vAlign w:val="center"/>
          </w:tcPr>
          <w:p w14:paraId="06D0073E">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4</w:t>
            </w:r>
          </w:p>
        </w:tc>
        <w:tc>
          <w:tcPr>
            <w:tcW w:w="0" w:type="auto"/>
            <w:shd w:val="clear" w:color="auto" w:fill="F9FAFB"/>
            <w:tcMar>
              <w:top w:w="180" w:type="dxa"/>
              <w:left w:w="270" w:type="dxa"/>
              <w:bottom w:w="180" w:type="dxa"/>
              <w:right w:w="270" w:type="dxa"/>
            </w:tcMar>
            <w:vAlign w:val="center"/>
          </w:tcPr>
          <w:p w14:paraId="75B2821A">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Tenor of Cho</w:t>
            </w:r>
            <w:r>
              <w:rPr>
                <w:rFonts w:hint="eastAsia" w:ascii="Inter" w:hAnsi="Inter" w:cs="宋体"/>
                <w:color w:val="000000"/>
                <w:kern w:val="0"/>
                <w:sz w:val="18"/>
                <w:szCs w:val="18"/>
              </w:rPr>
              <w:t>rus</w:t>
            </w:r>
          </w:p>
        </w:tc>
        <w:tc>
          <w:tcPr>
            <w:tcW w:w="1967" w:type="dxa"/>
            <w:shd w:val="clear" w:color="auto" w:fill="F9FAFB"/>
            <w:tcMar>
              <w:top w:w="180" w:type="dxa"/>
              <w:left w:w="270" w:type="dxa"/>
              <w:bottom w:w="180" w:type="dxa"/>
              <w:right w:w="270" w:type="dxa"/>
            </w:tcMar>
            <w:vAlign w:val="center"/>
          </w:tcPr>
          <w:p w14:paraId="5C362292">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Undergraduate degree</w:t>
            </w:r>
            <w:r>
              <w:rPr>
                <w:rFonts w:ascii="Inter" w:hAnsi="Inter" w:cs="宋体"/>
                <w:color w:val="000000"/>
                <w:kern w:val="0"/>
                <w:sz w:val="18"/>
                <w:szCs w:val="18"/>
              </w:rPr>
              <w:br w:type="textWrapping"/>
            </w:r>
            <w:r>
              <w:rPr>
                <w:rFonts w:ascii="Inter" w:hAnsi="Inter" w:cs="宋体"/>
                <w:color w:val="000000"/>
                <w:kern w:val="0"/>
                <w:sz w:val="18"/>
                <w:szCs w:val="18"/>
              </w:rPr>
              <w:t>or above</w:t>
            </w:r>
          </w:p>
        </w:tc>
        <w:tc>
          <w:tcPr>
            <w:tcW w:w="1908" w:type="dxa"/>
            <w:shd w:val="clear" w:color="auto" w:fill="F9FAFB"/>
            <w:tcMar>
              <w:top w:w="180" w:type="dxa"/>
              <w:left w:w="270" w:type="dxa"/>
              <w:bottom w:w="180" w:type="dxa"/>
              <w:right w:w="270" w:type="dxa"/>
            </w:tcMar>
            <w:vAlign w:val="center"/>
          </w:tcPr>
          <w:p w14:paraId="23D91016">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Tenor bel canto</w:t>
            </w:r>
          </w:p>
        </w:tc>
        <w:tc>
          <w:tcPr>
            <w:tcW w:w="4313" w:type="dxa"/>
            <w:shd w:val="clear" w:color="auto" w:fill="F9FAFB"/>
            <w:tcMar>
              <w:top w:w="180" w:type="dxa"/>
              <w:left w:w="270" w:type="dxa"/>
              <w:bottom w:w="180" w:type="dxa"/>
              <w:right w:w="270" w:type="dxa"/>
            </w:tcMar>
            <w:vAlign w:val="center"/>
          </w:tcPr>
          <w:p w14:paraId="594AD5B0">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Participate in the chorus's rehearsal, performance, recording, training, and public welfare activities, consciously adhere to basic skill practice, and complete various tasks as requested</w:t>
            </w:r>
          </w:p>
        </w:tc>
        <w:tc>
          <w:tcPr>
            <w:tcW w:w="3029" w:type="dxa"/>
            <w:shd w:val="clear" w:color="auto" w:fill="F9FAFB"/>
            <w:tcMar>
              <w:top w:w="180" w:type="dxa"/>
              <w:left w:w="270" w:type="dxa"/>
              <w:bottom w:w="180" w:type="dxa"/>
              <w:right w:w="270" w:type="dxa"/>
            </w:tcMar>
            <w:vAlign w:val="center"/>
          </w:tcPr>
          <w:p w14:paraId="26F49589">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1. Chinese nationality;</w:t>
            </w:r>
            <w:r>
              <w:rPr>
                <w:rFonts w:ascii="Inter" w:hAnsi="Inter" w:cs="宋体"/>
                <w:color w:val="000000"/>
                <w:kern w:val="0"/>
                <w:sz w:val="18"/>
                <w:szCs w:val="18"/>
              </w:rPr>
              <w:br w:type="textWrapping"/>
            </w:r>
            <w:r>
              <w:rPr>
                <w:rFonts w:ascii="Inter" w:hAnsi="Inter" w:cs="宋体"/>
                <w:color w:val="000000"/>
                <w:kern w:val="0"/>
                <w:sz w:val="18"/>
                <w:szCs w:val="18"/>
              </w:rPr>
              <w:t>2. Under 35 years old (born after January 1, 1990)</w:t>
            </w:r>
          </w:p>
        </w:tc>
      </w:tr>
      <w:tr w14:paraId="0F43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c>
          <w:tcPr>
            <w:tcW w:w="0" w:type="auto"/>
            <w:shd w:val="clear" w:color="auto" w:fill="F9FAFB"/>
            <w:tcMar>
              <w:top w:w="180" w:type="dxa"/>
              <w:left w:w="270" w:type="dxa"/>
              <w:bottom w:w="180" w:type="dxa"/>
              <w:right w:w="270" w:type="dxa"/>
            </w:tcMar>
            <w:vAlign w:val="center"/>
          </w:tcPr>
          <w:p w14:paraId="385F09C6">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5</w:t>
            </w:r>
          </w:p>
        </w:tc>
        <w:tc>
          <w:tcPr>
            <w:tcW w:w="0" w:type="auto"/>
            <w:shd w:val="clear" w:color="auto" w:fill="F9FAFB"/>
            <w:tcMar>
              <w:top w:w="180" w:type="dxa"/>
              <w:left w:w="270" w:type="dxa"/>
              <w:bottom w:w="180" w:type="dxa"/>
              <w:right w:w="270" w:type="dxa"/>
            </w:tcMar>
            <w:vAlign w:val="center"/>
          </w:tcPr>
          <w:p w14:paraId="3106CB4B">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Resident Conductor of Chorus</w:t>
            </w:r>
          </w:p>
        </w:tc>
        <w:tc>
          <w:tcPr>
            <w:tcW w:w="1967" w:type="dxa"/>
            <w:shd w:val="clear" w:color="auto" w:fill="F9FAFB"/>
            <w:tcMar>
              <w:top w:w="180" w:type="dxa"/>
              <w:left w:w="270" w:type="dxa"/>
              <w:bottom w:w="180" w:type="dxa"/>
              <w:right w:w="270" w:type="dxa"/>
            </w:tcMar>
            <w:vAlign w:val="center"/>
          </w:tcPr>
          <w:p w14:paraId="6CB1D855">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P</w:t>
            </w:r>
            <w:r>
              <w:rPr>
                <w:rFonts w:hint="eastAsia" w:ascii="Inter" w:hAnsi="Inter" w:cs="宋体"/>
                <w:color w:val="000000"/>
                <w:kern w:val="0"/>
                <w:sz w:val="18"/>
                <w:szCs w:val="18"/>
              </w:rPr>
              <w:t>ostg</w:t>
            </w:r>
            <w:r>
              <w:rPr>
                <w:rFonts w:ascii="Inter" w:hAnsi="Inter" w:cs="宋体"/>
                <w:color w:val="000000"/>
                <w:kern w:val="0"/>
                <w:sz w:val="18"/>
                <w:szCs w:val="18"/>
              </w:rPr>
              <w:t>raduate degree</w:t>
            </w:r>
            <w:r>
              <w:rPr>
                <w:rFonts w:ascii="Inter" w:hAnsi="Inter" w:cs="宋体"/>
                <w:color w:val="000000"/>
                <w:kern w:val="0"/>
                <w:sz w:val="18"/>
                <w:szCs w:val="18"/>
              </w:rPr>
              <w:br w:type="textWrapping"/>
            </w:r>
            <w:r>
              <w:rPr>
                <w:rFonts w:ascii="Inter" w:hAnsi="Inter" w:cs="宋体"/>
                <w:color w:val="000000"/>
                <w:kern w:val="0"/>
                <w:sz w:val="18"/>
                <w:szCs w:val="18"/>
              </w:rPr>
              <w:t>or above</w:t>
            </w:r>
          </w:p>
        </w:tc>
        <w:tc>
          <w:tcPr>
            <w:tcW w:w="1908" w:type="dxa"/>
            <w:shd w:val="clear" w:color="auto" w:fill="F9FAFB"/>
            <w:tcMar>
              <w:top w:w="180" w:type="dxa"/>
              <w:left w:w="270" w:type="dxa"/>
              <w:bottom w:w="180" w:type="dxa"/>
              <w:right w:w="270" w:type="dxa"/>
            </w:tcMar>
            <w:vAlign w:val="center"/>
          </w:tcPr>
          <w:p w14:paraId="7DC517C8">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Conducting major</w:t>
            </w:r>
          </w:p>
        </w:tc>
        <w:tc>
          <w:tcPr>
            <w:tcW w:w="4313" w:type="dxa"/>
            <w:shd w:val="clear" w:color="auto" w:fill="F9FAFB"/>
            <w:tcMar>
              <w:top w:w="180" w:type="dxa"/>
              <w:left w:w="270" w:type="dxa"/>
              <w:bottom w:w="180" w:type="dxa"/>
              <w:right w:w="270" w:type="dxa"/>
            </w:tcMar>
            <w:vAlign w:val="center"/>
          </w:tcPr>
          <w:p w14:paraId="0D2E4ADF">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Assist the orchestra's artistic director, chorus director and conductor to complete artistic production tasks such as rehearsal and performance, and be responsible for chorus rehearsal management, voice training, performance coordination and part of administrative work</w:t>
            </w:r>
          </w:p>
        </w:tc>
        <w:tc>
          <w:tcPr>
            <w:tcW w:w="3029" w:type="dxa"/>
            <w:shd w:val="clear" w:color="auto" w:fill="F9FAFB"/>
            <w:tcMar>
              <w:top w:w="180" w:type="dxa"/>
              <w:left w:w="270" w:type="dxa"/>
              <w:bottom w:w="180" w:type="dxa"/>
              <w:right w:w="270" w:type="dxa"/>
            </w:tcMar>
            <w:vAlign w:val="center"/>
          </w:tcPr>
          <w:p w14:paraId="43FB0030">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1. Chinese nationality;</w:t>
            </w:r>
            <w:r>
              <w:rPr>
                <w:rFonts w:ascii="Inter" w:hAnsi="Inter" w:cs="宋体"/>
                <w:color w:val="000000"/>
                <w:kern w:val="0"/>
                <w:sz w:val="18"/>
                <w:szCs w:val="18"/>
              </w:rPr>
              <w:br w:type="textWrapping"/>
            </w:r>
            <w:r>
              <w:rPr>
                <w:rFonts w:ascii="Inter" w:hAnsi="Inter" w:cs="宋体"/>
                <w:color w:val="000000"/>
                <w:kern w:val="0"/>
                <w:sz w:val="18"/>
                <w:szCs w:val="18"/>
              </w:rPr>
              <w:t>2. Under 40 years old (born after January 1, 1985);</w:t>
            </w:r>
            <w:r>
              <w:rPr>
                <w:rFonts w:ascii="Inter" w:hAnsi="Inter" w:cs="宋体"/>
                <w:color w:val="000000"/>
                <w:kern w:val="0"/>
                <w:sz w:val="18"/>
                <w:szCs w:val="18"/>
              </w:rPr>
              <w:br w:type="textWrapping"/>
            </w:r>
            <w:r>
              <w:rPr>
                <w:rFonts w:ascii="Inter" w:hAnsi="Inter" w:cs="宋体"/>
                <w:color w:val="000000"/>
                <w:kern w:val="0"/>
                <w:sz w:val="18"/>
                <w:szCs w:val="18"/>
              </w:rPr>
              <w:t>3. More than 3 years of professional chorus conducting experience, with the ability to independently conduct works;</w:t>
            </w:r>
            <w:r>
              <w:rPr>
                <w:rFonts w:ascii="Inter" w:hAnsi="Inter" w:cs="宋体"/>
                <w:color w:val="000000"/>
                <w:kern w:val="0"/>
                <w:sz w:val="18"/>
                <w:szCs w:val="18"/>
              </w:rPr>
              <w:br w:type="textWrapping"/>
            </w:r>
            <w:r>
              <w:rPr>
                <w:rFonts w:ascii="Inter" w:hAnsi="Inter" w:cs="宋体"/>
                <w:color w:val="000000"/>
                <w:kern w:val="0"/>
                <w:sz w:val="18"/>
                <w:szCs w:val="18"/>
              </w:rPr>
              <w:t>4. Familiar with choral styles in different periods (Renaissance to modern);</w:t>
            </w:r>
            <w:r>
              <w:rPr>
                <w:rFonts w:ascii="Inter" w:hAnsi="Inter" w:cs="宋体"/>
                <w:color w:val="000000"/>
                <w:kern w:val="0"/>
                <w:sz w:val="18"/>
                <w:szCs w:val="18"/>
              </w:rPr>
              <w:br w:type="textWrapping"/>
            </w:r>
            <w:r>
              <w:rPr>
                <w:rFonts w:ascii="Inter" w:hAnsi="Inter" w:cs="宋体"/>
                <w:color w:val="000000"/>
                <w:kern w:val="0"/>
                <w:sz w:val="18"/>
                <w:szCs w:val="18"/>
              </w:rPr>
              <w:t>5. Master the pronunciation rules of at least two common choral languages, such as basic Italian, French, German, Russian and Latin</w:t>
            </w:r>
          </w:p>
        </w:tc>
      </w:tr>
      <w:tr w14:paraId="1748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rPr>
          <w:trHeight w:val="2893" w:hRule="atLeast"/>
        </w:trPr>
        <w:tc>
          <w:tcPr>
            <w:tcW w:w="0" w:type="auto"/>
            <w:shd w:val="clear" w:color="auto" w:fill="F9FAFB"/>
            <w:tcMar>
              <w:top w:w="180" w:type="dxa"/>
              <w:left w:w="270" w:type="dxa"/>
              <w:bottom w:w="180" w:type="dxa"/>
              <w:right w:w="270" w:type="dxa"/>
            </w:tcMar>
            <w:vAlign w:val="center"/>
          </w:tcPr>
          <w:p w14:paraId="1A6D9075">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6</w:t>
            </w:r>
          </w:p>
        </w:tc>
        <w:tc>
          <w:tcPr>
            <w:tcW w:w="0" w:type="auto"/>
            <w:shd w:val="clear" w:color="auto" w:fill="F9FAFB"/>
            <w:tcMar>
              <w:top w:w="180" w:type="dxa"/>
              <w:left w:w="270" w:type="dxa"/>
              <w:bottom w:w="180" w:type="dxa"/>
              <w:right w:w="270" w:type="dxa"/>
            </w:tcMar>
            <w:vAlign w:val="center"/>
          </w:tcPr>
          <w:p w14:paraId="784BA53A">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Chorus</w:t>
            </w:r>
            <w:r>
              <w:rPr>
                <w:rFonts w:hint="eastAsia" w:ascii="Inter" w:hAnsi="Inter" w:cs="宋体"/>
                <w:color w:val="000000"/>
                <w:kern w:val="0"/>
                <w:sz w:val="18"/>
                <w:szCs w:val="18"/>
                <w:lang w:val="en-US" w:eastAsia="zh-CN"/>
              </w:rPr>
              <w:t xml:space="preserve"> Piano</w:t>
            </w:r>
            <w:bookmarkStart w:id="0" w:name="_GoBack"/>
            <w:bookmarkEnd w:id="0"/>
            <w:r>
              <w:rPr>
                <w:rFonts w:ascii="Inter" w:hAnsi="Inter" w:cs="宋体"/>
                <w:color w:val="000000"/>
                <w:kern w:val="0"/>
                <w:sz w:val="18"/>
                <w:szCs w:val="18"/>
              </w:rPr>
              <w:t xml:space="preserve"> Coach</w:t>
            </w:r>
          </w:p>
        </w:tc>
        <w:tc>
          <w:tcPr>
            <w:tcW w:w="1967" w:type="dxa"/>
            <w:shd w:val="clear" w:color="auto" w:fill="F9FAFB"/>
            <w:tcMar>
              <w:top w:w="180" w:type="dxa"/>
              <w:left w:w="270" w:type="dxa"/>
              <w:bottom w:w="180" w:type="dxa"/>
              <w:right w:w="270" w:type="dxa"/>
            </w:tcMar>
            <w:vAlign w:val="center"/>
          </w:tcPr>
          <w:p w14:paraId="090EA247">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Undergraduate degree</w:t>
            </w:r>
            <w:r>
              <w:rPr>
                <w:rFonts w:ascii="Inter" w:hAnsi="Inter" w:cs="宋体"/>
                <w:color w:val="000000"/>
                <w:kern w:val="0"/>
                <w:sz w:val="18"/>
                <w:szCs w:val="18"/>
              </w:rPr>
              <w:br w:type="textWrapping"/>
            </w:r>
            <w:r>
              <w:rPr>
                <w:rFonts w:ascii="Inter" w:hAnsi="Inter" w:cs="宋体"/>
                <w:color w:val="000000"/>
                <w:kern w:val="0"/>
                <w:sz w:val="18"/>
                <w:szCs w:val="18"/>
              </w:rPr>
              <w:t>or above</w:t>
            </w:r>
          </w:p>
        </w:tc>
        <w:tc>
          <w:tcPr>
            <w:tcW w:w="1908" w:type="dxa"/>
            <w:shd w:val="clear" w:color="auto" w:fill="F9FAFB"/>
            <w:tcMar>
              <w:top w:w="180" w:type="dxa"/>
              <w:left w:w="270" w:type="dxa"/>
              <w:bottom w:w="180" w:type="dxa"/>
              <w:right w:w="270" w:type="dxa"/>
            </w:tcMar>
            <w:vAlign w:val="center"/>
          </w:tcPr>
          <w:p w14:paraId="1174292E">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Piano and related majors</w:t>
            </w:r>
          </w:p>
        </w:tc>
        <w:tc>
          <w:tcPr>
            <w:tcW w:w="4313" w:type="dxa"/>
            <w:shd w:val="clear" w:color="auto" w:fill="F9FAFB"/>
            <w:tcMar>
              <w:top w:w="180" w:type="dxa"/>
              <w:left w:w="270" w:type="dxa"/>
              <w:bottom w:w="180" w:type="dxa"/>
              <w:right w:w="270" w:type="dxa"/>
            </w:tcMar>
            <w:vAlign w:val="center"/>
          </w:tcPr>
          <w:p w14:paraId="305C83B5">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Cooperate to complete the chorus rehearsal, performance, and daily training, and efficiently collaborate with conductors, vocal coaches, and chorus members. Have excellent piano performance ability and deeply understand the characteristics of choral music. Take the initiative to identify problems in the chorus and intervene through the piano, and participate in music processing decisions</w:t>
            </w:r>
          </w:p>
        </w:tc>
        <w:tc>
          <w:tcPr>
            <w:tcW w:w="3029" w:type="dxa"/>
            <w:shd w:val="clear" w:color="auto" w:fill="F9FAFB"/>
            <w:tcMar>
              <w:top w:w="180" w:type="dxa"/>
              <w:left w:w="270" w:type="dxa"/>
              <w:bottom w:w="180" w:type="dxa"/>
              <w:right w:w="270" w:type="dxa"/>
            </w:tcMar>
            <w:vAlign w:val="center"/>
          </w:tcPr>
          <w:p w14:paraId="683580DB">
            <w:pPr>
              <w:widowControl/>
              <w:snapToGrid w:val="0"/>
              <w:spacing w:line="240" w:lineRule="atLeast"/>
              <w:jc w:val="left"/>
              <w:rPr>
                <w:rFonts w:ascii="Inter" w:hAnsi="Inter" w:cs="宋体"/>
                <w:color w:val="000000"/>
                <w:kern w:val="0"/>
                <w:sz w:val="18"/>
                <w:szCs w:val="18"/>
              </w:rPr>
            </w:pPr>
            <w:r>
              <w:rPr>
                <w:rFonts w:hint="eastAsia" w:ascii="Inter" w:hAnsi="Inter" w:cs="宋体"/>
                <w:color w:val="000000"/>
                <w:kern w:val="0"/>
                <w:sz w:val="18"/>
                <w:szCs w:val="18"/>
              </w:rPr>
              <w:t>1.</w:t>
            </w:r>
            <w:r>
              <w:rPr>
                <w:rFonts w:ascii="Inter" w:hAnsi="Inter" w:cs="宋体"/>
                <w:color w:val="000000"/>
                <w:kern w:val="0"/>
                <w:sz w:val="18"/>
                <w:szCs w:val="18"/>
              </w:rPr>
              <w:t>Chinese nationality;</w:t>
            </w:r>
            <w:r>
              <w:rPr>
                <w:rFonts w:ascii="Inter" w:hAnsi="Inter" w:cs="宋体"/>
                <w:color w:val="000000"/>
                <w:kern w:val="0"/>
                <w:sz w:val="18"/>
                <w:szCs w:val="18"/>
              </w:rPr>
              <w:br w:type="textWrapping"/>
            </w:r>
            <w:r>
              <w:rPr>
                <w:rFonts w:ascii="Inter" w:hAnsi="Inter" w:cs="宋体"/>
                <w:color w:val="000000"/>
                <w:kern w:val="0"/>
                <w:sz w:val="18"/>
                <w:szCs w:val="18"/>
              </w:rPr>
              <w:t>2. Under 35 years old (born after January 1, 1990);</w:t>
            </w:r>
            <w:r>
              <w:rPr>
                <w:rFonts w:ascii="Inter" w:hAnsi="Inter" w:cs="宋体"/>
                <w:color w:val="000000"/>
                <w:kern w:val="0"/>
                <w:sz w:val="18"/>
                <w:szCs w:val="18"/>
              </w:rPr>
              <w:br w:type="textWrapping"/>
            </w:r>
            <w:r>
              <w:rPr>
                <w:rFonts w:ascii="Inter" w:hAnsi="Inter" w:cs="宋体"/>
                <w:color w:val="000000"/>
                <w:kern w:val="0"/>
                <w:sz w:val="18"/>
                <w:szCs w:val="18"/>
              </w:rPr>
              <w:t>3. Master the pronunciation rules of at least two common choral languages such as basic Italian, French, German, Russian and Latin to assist in lyrics training</w:t>
            </w:r>
          </w:p>
          <w:p w14:paraId="679D440C">
            <w:pPr>
              <w:widowControl/>
              <w:numPr>
                <w:ilvl w:val="0"/>
                <w:numId w:val="1"/>
              </w:numPr>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Familiar with conducting gestures and capable of assisting in rehearsals.</w:t>
            </w:r>
          </w:p>
        </w:tc>
      </w:tr>
      <w:tr w14:paraId="745A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9FAFB"/>
          <w:tblCellMar>
            <w:top w:w="15" w:type="dxa"/>
            <w:left w:w="15" w:type="dxa"/>
            <w:bottom w:w="15" w:type="dxa"/>
            <w:right w:w="15" w:type="dxa"/>
          </w:tblCellMar>
        </w:tblPrEx>
        <w:trPr>
          <w:trHeight w:val="3876" w:hRule="atLeast"/>
        </w:trPr>
        <w:tc>
          <w:tcPr>
            <w:tcW w:w="0" w:type="auto"/>
            <w:shd w:val="clear" w:color="auto" w:fill="F9FAFB"/>
            <w:tcMar>
              <w:top w:w="180" w:type="dxa"/>
              <w:left w:w="270" w:type="dxa"/>
              <w:bottom w:w="180" w:type="dxa"/>
              <w:right w:w="270" w:type="dxa"/>
            </w:tcMar>
            <w:vAlign w:val="center"/>
          </w:tcPr>
          <w:p w14:paraId="50DE03FD">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7</w:t>
            </w:r>
          </w:p>
        </w:tc>
        <w:tc>
          <w:tcPr>
            <w:tcW w:w="0" w:type="auto"/>
            <w:shd w:val="clear" w:color="auto" w:fill="F9FAFB"/>
            <w:tcMar>
              <w:top w:w="180" w:type="dxa"/>
              <w:left w:w="270" w:type="dxa"/>
              <w:bottom w:w="180" w:type="dxa"/>
              <w:right w:w="270" w:type="dxa"/>
            </w:tcMar>
            <w:vAlign w:val="center"/>
          </w:tcPr>
          <w:p w14:paraId="704BD74D">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Staff of Programming Center</w:t>
            </w:r>
          </w:p>
        </w:tc>
        <w:tc>
          <w:tcPr>
            <w:tcW w:w="1967" w:type="dxa"/>
            <w:shd w:val="clear" w:color="auto" w:fill="F9FAFB"/>
            <w:tcMar>
              <w:top w:w="180" w:type="dxa"/>
              <w:left w:w="270" w:type="dxa"/>
              <w:bottom w:w="180" w:type="dxa"/>
              <w:right w:w="270" w:type="dxa"/>
            </w:tcMar>
            <w:vAlign w:val="center"/>
          </w:tcPr>
          <w:p w14:paraId="288F8F5F">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Undergraduate degree</w:t>
            </w:r>
            <w:r>
              <w:rPr>
                <w:rFonts w:ascii="Inter" w:hAnsi="Inter" w:cs="宋体"/>
                <w:color w:val="000000"/>
                <w:kern w:val="0"/>
                <w:sz w:val="18"/>
                <w:szCs w:val="18"/>
              </w:rPr>
              <w:br w:type="textWrapping"/>
            </w:r>
            <w:r>
              <w:rPr>
                <w:rFonts w:ascii="Inter" w:hAnsi="Inter" w:cs="宋体"/>
                <w:color w:val="000000"/>
                <w:kern w:val="0"/>
                <w:sz w:val="18"/>
                <w:szCs w:val="18"/>
              </w:rPr>
              <w:t>or above</w:t>
            </w:r>
          </w:p>
        </w:tc>
        <w:tc>
          <w:tcPr>
            <w:tcW w:w="1908" w:type="dxa"/>
            <w:shd w:val="clear" w:color="auto" w:fill="F9FAFB"/>
            <w:tcMar>
              <w:top w:w="180" w:type="dxa"/>
              <w:left w:w="270" w:type="dxa"/>
              <w:bottom w:w="180" w:type="dxa"/>
              <w:right w:w="270" w:type="dxa"/>
            </w:tcMar>
            <w:vAlign w:val="center"/>
          </w:tcPr>
          <w:p w14:paraId="267C06A8">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Arts management, music management, musicology, and other related majors</w:t>
            </w:r>
          </w:p>
        </w:tc>
        <w:tc>
          <w:tcPr>
            <w:tcW w:w="4313" w:type="dxa"/>
            <w:shd w:val="clear" w:color="auto" w:fill="F9FAFB"/>
            <w:tcMar>
              <w:top w:w="180" w:type="dxa"/>
              <w:left w:w="270" w:type="dxa"/>
              <w:bottom w:w="180" w:type="dxa"/>
              <w:right w:w="270" w:type="dxa"/>
            </w:tcMar>
            <w:vAlign w:val="center"/>
          </w:tcPr>
          <w:p w14:paraId="7F181805">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Assist in formulating commercial performance plans, be responsible for performance activity marketing, agreement, customer development and maintenance, and develop the performance market; participate in the implementation of the seasonal performance plan; communicate and coordinate with foreign artists; complete other tasks assigned by supervisors</w:t>
            </w:r>
          </w:p>
        </w:tc>
        <w:tc>
          <w:tcPr>
            <w:tcW w:w="3029" w:type="dxa"/>
            <w:shd w:val="clear" w:color="auto" w:fill="F9FAFB"/>
            <w:tcMar>
              <w:top w:w="180" w:type="dxa"/>
              <w:left w:w="270" w:type="dxa"/>
              <w:bottom w:w="180" w:type="dxa"/>
              <w:right w:w="270" w:type="dxa"/>
            </w:tcMar>
            <w:vAlign w:val="center"/>
          </w:tcPr>
          <w:p w14:paraId="5A5E7279">
            <w:pPr>
              <w:widowControl/>
              <w:snapToGrid w:val="0"/>
              <w:spacing w:line="240" w:lineRule="atLeast"/>
              <w:jc w:val="left"/>
              <w:rPr>
                <w:rFonts w:ascii="Inter" w:hAnsi="Inter" w:cs="宋体"/>
                <w:color w:val="000000"/>
                <w:kern w:val="0"/>
                <w:sz w:val="18"/>
                <w:szCs w:val="18"/>
              </w:rPr>
            </w:pPr>
            <w:r>
              <w:rPr>
                <w:rFonts w:ascii="Inter" w:hAnsi="Inter" w:cs="宋体"/>
                <w:color w:val="000000"/>
                <w:kern w:val="0"/>
                <w:sz w:val="18"/>
                <w:szCs w:val="18"/>
              </w:rPr>
              <w:t>1. Chinese nationality;</w:t>
            </w:r>
            <w:r>
              <w:rPr>
                <w:rFonts w:ascii="Inter" w:hAnsi="Inter" w:cs="宋体"/>
                <w:color w:val="000000"/>
                <w:kern w:val="0"/>
                <w:sz w:val="18"/>
                <w:szCs w:val="18"/>
              </w:rPr>
              <w:br w:type="textWrapping"/>
            </w:r>
            <w:r>
              <w:rPr>
                <w:rFonts w:ascii="Inter" w:hAnsi="Inter" w:cs="宋体"/>
                <w:color w:val="000000"/>
                <w:kern w:val="0"/>
                <w:sz w:val="18"/>
                <w:szCs w:val="18"/>
              </w:rPr>
              <w:t>2. Under 35 years old (born after January 1, 1990);</w:t>
            </w:r>
            <w:r>
              <w:rPr>
                <w:rFonts w:ascii="Inter" w:hAnsi="Inter" w:cs="宋体"/>
                <w:color w:val="000000"/>
                <w:kern w:val="0"/>
                <w:sz w:val="18"/>
                <w:szCs w:val="18"/>
              </w:rPr>
              <w:br w:type="textWrapping"/>
            </w:r>
            <w:r>
              <w:rPr>
                <w:rFonts w:ascii="Inter" w:hAnsi="Inter" w:cs="宋体"/>
                <w:color w:val="000000"/>
                <w:kern w:val="0"/>
                <w:sz w:val="18"/>
                <w:szCs w:val="18"/>
              </w:rPr>
              <w:t>3. Have fluent English communication skills, be familiar with international performance market rules and commercial negotiations for performance projects;</w:t>
            </w:r>
            <w:r>
              <w:rPr>
                <w:rFonts w:ascii="Inter" w:hAnsi="Inter" w:cs="宋体"/>
                <w:color w:val="000000"/>
                <w:kern w:val="0"/>
                <w:sz w:val="18"/>
                <w:szCs w:val="18"/>
              </w:rPr>
              <w:br w:type="textWrapping"/>
            </w:r>
            <w:r>
              <w:rPr>
                <w:rFonts w:ascii="Inter" w:hAnsi="Inter" w:cs="宋体"/>
                <w:color w:val="000000"/>
                <w:kern w:val="0"/>
                <w:sz w:val="18"/>
                <w:szCs w:val="18"/>
              </w:rPr>
              <w:t>4. Have relevant work experience in the international performing arts industry</w:t>
            </w:r>
          </w:p>
        </w:tc>
      </w:tr>
    </w:tbl>
    <w:p w14:paraId="4CFFBDC3">
      <w:pPr>
        <w:spacing w:line="460" w:lineRule="exact"/>
        <w:jc w:val="center"/>
        <w:rPr>
          <w:b/>
          <w:bCs/>
          <w:sz w:val="24"/>
          <w:szCs w:val="24"/>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19" w:right="1440" w:bottom="129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ter">
    <w:altName w:val="Cambria Math"/>
    <w:panose1 w:val="02000503000000020004"/>
    <w:charset w:val="00"/>
    <w:family w:val="auto"/>
    <w:pitch w:val="default"/>
    <w:sig w:usb0="00000000" w:usb1="00000000" w:usb2="00000021" w:usb3="00000000" w:csb0="0000019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2FEA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227245376"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587A27DD">
                          <w:pPr>
                            <w:pStyle w:val="3"/>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3UTQAAAAAgEAAA8AAAAAAAAAAQAgAAAAIgAA&#10;AGRycy9kb3ducmV2LnhtbFBLAQIUABQAAAAIAIdO4kD9akJ5EAIAAAoEAAAOAAAAAAAAAAEAIAAA&#10;AB8BAABkcnMvZTJvRG9jLnhtbFBLBQYAAAAABgAGAFkBAAChBQAAAAA=&#10;">
              <v:fill on="f" focussize="0,0"/>
              <v:stroke on="f"/>
              <v:imagedata o:title=""/>
              <o:lock v:ext="edit" aspectratio="f"/>
              <v:textbox inset="0mm,0mm,0mm,0mm" style="mso-fit-shape-to-text:t;">
                <w:txbxContent>
                  <w:p w14:paraId="587A27DD">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9A986">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45F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EECB5">
    <w:pPr>
      <w:pStyle w:val="4"/>
      <w:pBdr>
        <w:top w:val="none" w:color="auto" w:sz="0" w:space="2"/>
      </w:pBdr>
      <w:jc w:val="center"/>
      <w:rPr>
        <w:b/>
        <w:bCs/>
        <w:sz w:val="24"/>
        <w:szCs w:val="36"/>
      </w:rPr>
    </w:pPr>
    <w:r>
      <w:rPr>
        <w:b/>
        <w:bCs/>
        <w:sz w:val="24"/>
        <w:szCs w:val="36"/>
      </w:rPr>
      <w:t>Recruitment Job Information Form for Qualified Professiona</w:t>
    </w:r>
    <w:r>
      <w:rPr>
        <w:rFonts w:hint="eastAsia"/>
        <w:b/>
        <w:bCs/>
        <w:sz w:val="24"/>
        <w:szCs w:val="36"/>
      </w:rPr>
      <w:t>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BC76A">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E50B0">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BD196"/>
    <w:multiLevelType w:val="singleLevel"/>
    <w:tmpl w:val="280BD196"/>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OzsDAxMzA1szAzMzRS0lEKTi0uzszPAykwrAUAb2S9OywAAAA="/>
    <w:docVar w:name="commondata" w:val="eyJoZGlkIjoiZTNkMDY1ZTM4YmUzOTQxOTAyMDA0N2ZkZWFkOWI2ZDQifQ=="/>
  </w:docVars>
  <w:rsids>
    <w:rsidRoot w:val="3D1B6EF8"/>
    <w:rsid w:val="00064A9E"/>
    <w:rsid w:val="00130DA5"/>
    <w:rsid w:val="00136941"/>
    <w:rsid w:val="001439BD"/>
    <w:rsid w:val="00152614"/>
    <w:rsid w:val="00157326"/>
    <w:rsid w:val="00443CD7"/>
    <w:rsid w:val="005D6C4F"/>
    <w:rsid w:val="00623109"/>
    <w:rsid w:val="00641B3A"/>
    <w:rsid w:val="0068523F"/>
    <w:rsid w:val="006D510A"/>
    <w:rsid w:val="007430F2"/>
    <w:rsid w:val="007C0B67"/>
    <w:rsid w:val="00800ECA"/>
    <w:rsid w:val="008C11BA"/>
    <w:rsid w:val="008F2803"/>
    <w:rsid w:val="00903578"/>
    <w:rsid w:val="009A5C96"/>
    <w:rsid w:val="009D4E90"/>
    <w:rsid w:val="00AF0468"/>
    <w:rsid w:val="00B96AF2"/>
    <w:rsid w:val="00BF71E4"/>
    <w:rsid w:val="00D73F44"/>
    <w:rsid w:val="00DF357A"/>
    <w:rsid w:val="00E67F13"/>
    <w:rsid w:val="00E835EC"/>
    <w:rsid w:val="00EE306F"/>
    <w:rsid w:val="00F02FE4"/>
    <w:rsid w:val="00F20822"/>
    <w:rsid w:val="00F51E5E"/>
    <w:rsid w:val="00FA5E35"/>
    <w:rsid w:val="01846A5E"/>
    <w:rsid w:val="02427EF9"/>
    <w:rsid w:val="02511F45"/>
    <w:rsid w:val="045301F6"/>
    <w:rsid w:val="046F1E4F"/>
    <w:rsid w:val="04A43F6E"/>
    <w:rsid w:val="04F03DE4"/>
    <w:rsid w:val="053A60DD"/>
    <w:rsid w:val="056175F1"/>
    <w:rsid w:val="0569785B"/>
    <w:rsid w:val="05A459C6"/>
    <w:rsid w:val="05F31C91"/>
    <w:rsid w:val="06BD7949"/>
    <w:rsid w:val="06DC48C4"/>
    <w:rsid w:val="07025486"/>
    <w:rsid w:val="08426222"/>
    <w:rsid w:val="094C3466"/>
    <w:rsid w:val="0A74681B"/>
    <w:rsid w:val="0BBC030E"/>
    <w:rsid w:val="0BD25EA5"/>
    <w:rsid w:val="0D012B4E"/>
    <w:rsid w:val="0D53353D"/>
    <w:rsid w:val="0DCE08EE"/>
    <w:rsid w:val="0E680D42"/>
    <w:rsid w:val="0ED818B2"/>
    <w:rsid w:val="0EDD463B"/>
    <w:rsid w:val="0F2509E1"/>
    <w:rsid w:val="104B4477"/>
    <w:rsid w:val="10CB6555"/>
    <w:rsid w:val="10D726D5"/>
    <w:rsid w:val="10FB7C4C"/>
    <w:rsid w:val="125A6BF4"/>
    <w:rsid w:val="126F4193"/>
    <w:rsid w:val="12A32507"/>
    <w:rsid w:val="12B416C9"/>
    <w:rsid w:val="13663FC1"/>
    <w:rsid w:val="136E2957"/>
    <w:rsid w:val="136F3BB4"/>
    <w:rsid w:val="13B80076"/>
    <w:rsid w:val="14096B23"/>
    <w:rsid w:val="14215702"/>
    <w:rsid w:val="142B4CEC"/>
    <w:rsid w:val="14657C40"/>
    <w:rsid w:val="157D50D3"/>
    <w:rsid w:val="159D7523"/>
    <w:rsid w:val="15C72F70"/>
    <w:rsid w:val="162D1CF9"/>
    <w:rsid w:val="17195117"/>
    <w:rsid w:val="17C36FE9"/>
    <w:rsid w:val="180970F2"/>
    <w:rsid w:val="18C600D3"/>
    <w:rsid w:val="19766A09"/>
    <w:rsid w:val="19874772"/>
    <w:rsid w:val="19B27315"/>
    <w:rsid w:val="19E42FE8"/>
    <w:rsid w:val="1AB772D9"/>
    <w:rsid w:val="1AC85402"/>
    <w:rsid w:val="1B1914A8"/>
    <w:rsid w:val="1B4F7512"/>
    <w:rsid w:val="1BB05AD7"/>
    <w:rsid w:val="1C182C11"/>
    <w:rsid w:val="1CA27196"/>
    <w:rsid w:val="1CD5734C"/>
    <w:rsid w:val="1E210712"/>
    <w:rsid w:val="1F9720E4"/>
    <w:rsid w:val="1FCB2032"/>
    <w:rsid w:val="204C4020"/>
    <w:rsid w:val="20A43E5C"/>
    <w:rsid w:val="20C8620E"/>
    <w:rsid w:val="20DE49F1"/>
    <w:rsid w:val="220B3A67"/>
    <w:rsid w:val="22CC572F"/>
    <w:rsid w:val="22CC5860"/>
    <w:rsid w:val="23B95E70"/>
    <w:rsid w:val="240E50AE"/>
    <w:rsid w:val="250A6257"/>
    <w:rsid w:val="252B4A47"/>
    <w:rsid w:val="252C08C4"/>
    <w:rsid w:val="25A36047"/>
    <w:rsid w:val="27871DE1"/>
    <w:rsid w:val="284D26F2"/>
    <w:rsid w:val="284D6B87"/>
    <w:rsid w:val="28F32B26"/>
    <w:rsid w:val="299C501E"/>
    <w:rsid w:val="29AE18A7"/>
    <w:rsid w:val="29F83FCC"/>
    <w:rsid w:val="2A42536F"/>
    <w:rsid w:val="2AD662AB"/>
    <w:rsid w:val="2B1B2F6C"/>
    <w:rsid w:val="2BB807BB"/>
    <w:rsid w:val="2BF51A0F"/>
    <w:rsid w:val="2CB26B4C"/>
    <w:rsid w:val="2D6F52D6"/>
    <w:rsid w:val="2E6F10C1"/>
    <w:rsid w:val="2F8A40A8"/>
    <w:rsid w:val="2FC5108E"/>
    <w:rsid w:val="301705BC"/>
    <w:rsid w:val="30F950C1"/>
    <w:rsid w:val="31D3793E"/>
    <w:rsid w:val="322119BE"/>
    <w:rsid w:val="322A3EEB"/>
    <w:rsid w:val="33D56E4B"/>
    <w:rsid w:val="33E81E5A"/>
    <w:rsid w:val="34515C51"/>
    <w:rsid w:val="34586FDF"/>
    <w:rsid w:val="34967B08"/>
    <w:rsid w:val="355A6D87"/>
    <w:rsid w:val="356224F9"/>
    <w:rsid w:val="362B0D58"/>
    <w:rsid w:val="36915C9E"/>
    <w:rsid w:val="369E3907"/>
    <w:rsid w:val="38EE0F44"/>
    <w:rsid w:val="3974342A"/>
    <w:rsid w:val="3A414072"/>
    <w:rsid w:val="3AA85F85"/>
    <w:rsid w:val="3ADD023E"/>
    <w:rsid w:val="3AFD78F4"/>
    <w:rsid w:val="3D1B6EF8"/>
    <w:rsid w:val="3D542C27"/>
    <w:rsid w:val="3D6671FE"/>
    <w:rsid w:val="3DC43E02"/>
    <w:rsid w:val="3E012496"/>
    <w:rsid w:val="3E2C25C0"/>
    <w:rsid w:val="3FE77469"/>
    <w:rsid w:val="40D03910"/>
    <w:rsid w:val="41BD0482"/>
    <w:rsid w:val="42334108"/>
    <w:rsid w:val="425D695E"/>
    <w:rsid w:val="4302686F"/>
    <w:rsid w:val="447C5962"/>
    <w:rsid w:val="44B67DF6"/>
    <w:rsid w:val="45547B82"/>
    <w:rsid w:val="465B295F"/>
    <w:rsid w:val="46867635"/>
    <w:rsid w:val="46CF0C37"/>
    <w:rsid w:val="47007902"/>
    <w:rsid w:val="477B1FF8"/>
    <w:rsid w:val="47DB78B4"/>
    <w:rsid w:val="47E66258"/>
    <w:rsid w:val="48150C37"/>
    <w:rsid w:val="48CE7418"/>
    <w:rsid w:val="48F6071D"/>
    <w:rsid w:val="491A08B0"/>
    <w:rsid w:val="49583186"/>
    <w:rsid w:val="4A8B286C"/>
    <w:rsid w:val="4ACD36E9"/>
    <w:rsid w:val="4B065DB8"/>
    <w:rsid w:val="4CB278C4"/>
    <w:rsid w:val="4D077454"/>
    <w:rsid w:val="4D5D520F"/>
    <w:rsid w:val="4D781361"/>
    <w:rsid w:val="4E1409B4"/>
    <w:rsid w:val="4F736484"/>
    <w:rsid w:val="4FC7713D"/>
    <w:rsid w:val="50816A74"/>
    <w:rsid w:val="53057EDB"/>
    <w:rsid w:val="540264B5"/>
    <w:rsid w:val="54116D5C"/>
    <w:rsid w:val="5441275B"/>
    <w:rsid w:val="5452714F"/>
    <w:rsid w:val="54843081"/>
    <w:rsid w:val="54A13229"/>
    <w:rsid w:val="56235CD5"/>
    <w:rsid w:val="566413BC"/>
    <w:rsid w:val="56FC33A3"/>
    <w:rsid w:val="571701DC"/>
    <w:rsid w:val="57580313"/>
    <w:rsid w:val="57735A80"/>
    <w:rsid w:val="58134E48"/>
    <w:rsid w:val="583152CE"/>
    <w:rsid w:val="58C4484A"/>
    <w:rsid w:val="5A56726E"/>
    <w:rsid w:val="5ACB37B8"/>
    <w:rsid w:val="5ADB0BF6"/>
    <w:rsid w:val="5BC36B85"/>
    <w:rsid w:val="5DAC1664"/>
    <w:rsid w:val="5DC82230"/>
    <w:rsid w:val="5E267B06"/>
    <w:rsid w:val="5E5D6E1D"/>
    <w:rsid w:val="5E734892"/>
    <w:rsid w:val="5E887466"/>
    <w:rsid w:val="5F7B6C52"/>
    <w:rsid w:val="5F8403D9"/>
    <w:rsid w:val="60B60A66"/>
    <w:rsid w:val="60C34F31"/>
    <w:rsid w:val="612D4112"/>
    <w:rsid w:val="613025C6"/>
    <w:rsid w:val="6186668A"/>
    <w:rsid w:val="624A1102"/>
    <w:rsid w:val="63825854"/>
    <w:rsid w:val="63B70D7D"/>
    <w:rsid w:val="64591E34"/>
    <w:rsid w:val="64AB1CDD"/>
    <w:rsid w:val="65462E39"/>
    <w:rsid w:val="6577773D"/>
    <w:rsid w:val="6666172C"/>
    <w:rsid w:val="67BA43C7"/>
    <w:rsid w:val="681A5D7E"/>
    <w:rsid w:val="681C08A2"/>
    <w:rsid w:val="685D52DB"/>
    <w:rsid w:val="6979285D"/>
    <w:rsid w:val="699652FD"/>
    <w:rsid w:val="6A244471"/>
    <w:rsid w:val="6A331137"/>
    <w:rsid w:val="6AD55F8D"/>
    <w:rsid w:val="6AF26BAD"/>
    <w:rsid w:val="6AF43436"/>
    <w:rsid w:val="6C5C4D94"/>
    <w:rsid w:val="6CB87914"/>
    <w:rsid w:val="6D9E771C"/>
    <w:rsid w:val="6EB45385"/>
    <w:rsid w:val="6F2A0F7C"/>
    <w:rsid w:val="6FA81EC2"/>
    <w:rsid w:val="6FA92285"/>
    <w:rsid w:val="704F0EF6"/>
    <w:rsid w:val="719734D1"/>
    <w:rsid w:val="71B40FF2"/>
    <w:rsid w:val="71B72167"/>
    <w:rsid w:val="720F6001"/>
    <w:rsid w:val="73602737"/>
    <w:rsid w:val="73DF4E33"/>
    <w:rsid w:val="74140BFF"/>
    <w:rsid w:val="743E6211"/>
    <w:rsid w:val="74457E15"/>
    <w:rsid w:val="74FA4F6E"/>
    <w:rsid w:val="75030DA6"/>
    <w:rsid w:val="75A05F49"/>
    <w:rsid w:val="760E298C"/>
    <w:rsid w:val="76334A2C"/>
    <w:rsid w:val="76C45833"/>
    <w:rsid w:val="779C40BA"/>
    <w:rsid w:val="77E90902"/>
    <w:rsid w:val="784B55C3"/>
    <w:rsid w:val="78DA7590"/>
    <w:rsid w:val="798C49DC"/>
    <w:rsid w:val="79B06E68"/>
    <w:rsid w:val="7A55612D"/>
    <w:rsid w:val="7AAF2356"/>
    <w:rsid w:val="7ABF5D7F"/>
    <w:rsid w:val="7B597573"/>
    <w:rsid w:val="7B7C7988"/>
    <w:rsid w:val="7D6C0C78"/>
    <w:rsid w:val="7EB44D7E"/>
    <w:rsid w:val="7FA734CE"/>
    <w:rsid w:val="7FAE737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587</Words>
  <Characters>3654</Characters>
  <Lines>30</Lines>
  <Paragraphs>8</Paragraphs>
  <TotalTime>7</TotalTime>
  <ScaleCrop>false</ScaleCrop>
  <LinksUpToDate>false</LinksUpToDate>
  <CharactersWithSpaces>4173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2025-07-11T06:01:00Z</dcterms:created>
  <dc:creator>Ziheng Huang</dc:creator>
  <cp:lastModifiedBy>王金锋-Kobe Bryant24833644</cp:lastModifiedBy>
  <cp:lastPrinted>2025-06-06T02:15:00Z</cp:lastPrinted>
  <dcterms:modified xsi:type="dcterms:W3CDTF">2025-07-11T07:09:36Z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74FE20FDA91743A4AE00231DF2266F7A_13</vt:lpwstr>
  </property>
  <property fmtid="{D5CDD505-2E9C-101B-9397-08002B2CF9AE}" pid="4" name="KSOTemplateDocerSaveRecord">
    <vt:lpwstr>eyJoZGlkIjoiZmViYWFhZmYzZGRiZGE4ZjNhMmVjOTc5OWZkOWMwMGEiLCJ1c2VySWQiOiI4ODMyNjA1MDMifQ==</vt:lpwstr>
  </property>
</Properties>
</file>