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A5004" w14:textId="7A7FA81E" w:rsidR="00133DC2" w:rsidRPr="005A150F" w:rsidRDefault="00133DC2" w:rsidP="0083290D">
      <w:pPr>
        <w:jc w:val="center"/>
        <w:rPr>
          <w:rFonts w:cstheme="minorHAnsi"/>
        </w:rPr>
      </w:pPr>
      <w:r w:rsidRPr="005A150F">
        <w:rPr>
          <w:rFonts w:cstheme="minorHAnsi"/>
        </w:rPr>
        <w:t>L’Orchestre national Auvergne</w:t>
      </w:r>
      <w:r w:rsidR="005B7422">
        <w:rPr>
          <w:rFonts w:cstheme="minorHAnsi"/>
        </w:rPr>
        <w:t>-Rhône-Alpes</w:t>
      </w:r>
      <w:r w:rsidRPr="005A150F">
        <w:rPr>
          <w:rFonts w:cstheme="minorHAnsi"/>
        </w:rPr>
        <w:t xml:space="preserve"> recrute son responsable </w:t>
      </w:r>
      <w:r w:rsidR="006C480A">
        <w:rPr>
          <w:rFonts w:cstheme="minorHAnsi"/>
        </w:rPr>
        <w:t>développement et mécénat</w:t>
      </w:r>
      <w:r w:rsidR="00E810BA" w:rsidRPr="005A150F">
        <w:rPr>
          <w:rFonts w:cstheme="minorHAnsi"/>
        </w:rPr>
        <w:t xml:space="preserve"> (H/F)</w:t>
      </w:r>
    </w:p>
    <w:p w14:paraId="36CCCCD8" w14:textId="440995E6" w:rsidR="00966E99" w:rsidRDefault="0083290D" w:rsidP="0083290D">
      <w:pPr>
        <w:jc w:val="center"/>
        <w:rPr>
          <w:rFonts w:cstheme="minorHAnsi"/>
          <w:b/>
          <w:bCs/>
        </w:rPr>
      </w:pPr>
      <w:r>
        <w:rPr>
          <w:rFonts w:cstheme="minorHAnsi"/>
          <w:b/>
        </w:rPr>
        <w:t>UN(E)</w:t>
      </w:r>
      <w:r w:rsidRPr="005A150F">
        <w:rPr>
          <w:rFonts w:cstheme="minorHAnsi"/>
          <w:b/>
        </w:rPr>
        <w:t xml:space="preserve"> </w:t>
      </w:r>
      <w:r>
        <w:rPr>
          <w:rFonts w:cstheme="minorHAnsi"/>
          <w:b/>
          <w:bCs/>
        </w:rPr>
        <w:t>R</w:t>
      </w:r>
      <w:r w:rsidRPr="006C480A">
        <w:rPr>
          <w:rFonts w:cstheme="minorHAnsi"/>
          <w:b/>
          <w:bCs/>
        </w:rPr>
        <w:t xml:space="preserve">ESPONSABLE </w:t>
      </w:r>
      <w:r>
        <w:rPr>
          <w:rFonts w:cstheme="minorHAnsi"/>
          <w:b/>
          <w:bCs/>
        </w:rPr>
        <w:t>M</w:t>
      </w:r>
      <w:r w:rsidRPr="006C480A">
        <w:rPr>
          <w:rFonts w:cstheme="minorHAnsi"/>
          <w:b/>
          <w:bCs/>
        </w:rPr>
        <w:t>ECENAT</w:t>
      </w:r>
      <w:r>
        <w:rPr>
          <w:rFonts w:cstheme="minorHAnsi"/>
        </w:rPr>
        <w:t xml:space="preserve"> </w:t>
      </w:r>
      <w:r w:rsidRPr="00214D42">
        <w:rPr>
          <w:rFonts w:cstheme="minorHAnsi"/>
          <w:b/>
          <w:bCs/>
        </w:rPr>
        <w:t>ET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D</w:t>
      </w:r>
      <w:r w:rsidRPr="006C480A">
        <w:rPr>
          <w:rFonts w:cstheme="minorHAnsi"/>
          <w:b/>
          <w:bCs/>
        </w:rPr>
        <w:t>EVELOPPEMENT</w:t>
      </w:r>
      <w:r>
        <w:rPr>
          <w:rFonts w:cstheme="minorHAnsi"/>
          <w:b/>
          <w:bCs/>
        </w:rPr>
        <w:t xml:space="preserve"> DES RESSOURCES</w:t>
      </w:r>
      <w:r w:rsidRPr="006C480A">
        <w:rPr>
          <w:rFonts w:cstheme="minorHAnsi"/>
          <w:b/>
          <w:bCs/>
        </w:rPr>
        <w:t xml:space="preserve"> </w:t>
      </w:r>
      <w:r w:rsidRPr="005A150F">
        <w:rPr>
          <w:rFonts w:cstheme="minorHAnsi"/>
          <w:b/>
          <w:bCs/>
        </w:rPr>
        <w:t xml:space="preserve">(H/F) </w:t>
      </w:r>
      <w:r>
        <w:rPr>
          <w:rFonts w:cstheme="minorHAnsi"/>
          <w:b/>
          <w:bCs/>
        </w:rPr>
        <w:t>–</w:t>
      </w:r>
      <w:r w:rsidRPr="005A150F">
        <w:rPr>
          <w:rFonts w:cstheme="minorHAnsi"/>
          <w:b/>
          <w:bCs/>
        </w:rPr>
        <w:t xml:space="preserve"> CDI</w:t>
      </w:r>
    </w:p>
    <w:p w14:paraId="36A8ADC4" w14:textId="77777777" w:rsidR="0083290D" w:rsidRPr="005A150F" w:rsidRDefault="0083290D" w:rsidP="0083290D">
      <w:pPr>
        <w:jc w:val="center"/>
        <w:rPr>
          <w:rFonts w:cstheme="minorHAnsi"/>
          <w:b/>
        </w:rPr>
      </w:pPr>
    </w:p>
    <w:p w14:paraId="6CF22575" w14:textId="64779053" w:rsidR="00966E99" w:rsidRPr="005A150F" w:rsidRDefault="00966E99">
      <w:pPr>
        <w:rPr>
          <w:rFonts w:cstheme="minorHAnsi"/>
        </w:rPr>
      </w:pPr>
      <w:bookmarkStart w:id="0" w:name="_Hlk94174837"/>
      <w:r w:rsidRPr="005A150F">
        <w:rPr>
          <w:rFonts w:cstheme="minorHAnsi"/>
        </w:rPr>
        <w:t xml:space="preserve">Clermont-Ferrand </w:t>
      </w:r>
      <w:bookmarkEnd w:id="0"/>
      <w:r w:rsidR="001B246D">
        <w:rPr>
          <w:rFonts w:cstheme="minorHAnsi"/>
        </w:rPr>
        <w:t>05/09/2025</w:t>
      </w:r>
    </w:p>
    <w:p w14:paraId="3C79B12F" w14:textId="77777777" w:rsidR="00293AAA" w:rsidRPr="005A150F" w:rsidRDefault="00966E99">
      <w:pPr>
        <w:rPr>
          <w:rFonts w:cstheme="minorHAnsi"/>
        </w:rPr>
      </w:pPr>
      <w:bookmarkStart w:id="1" w:name="_Hlk94174846"/>
      <w:r w:rsidRPr="0095547A">
        <w:rPr>
          <w:rFonts w:cstheme="minorHAnsi"/>
          <w:u w:val="single"/>
        </w:rPr>
        <w:t>Secteur</w:t>
      </w:r>
      <w:r w:rsidR="00293AAA" w:rsidRPr="005A150F">
        <w:rPr>
          <w:rFonts w:cstheme="minorHAnsi"/>
        </w:rPr>
        <w:t xml:space="preserve"> : </w:t>
      </w:r>
      <w:r w:rsidRPr="005A150F">
        <w:rPr>
          <w:rFonts w:cstheme="minorHAnsi"/>
        </w:rPr>
        <w:t>Orchestre</w:t>
      </w:r>
      <w:bookmarkEnd w:id="1"/>
    </w:p>
    <w:p w14:paraId="562F7E05" w14:textId="5144B212" w:rsidR="00293AAA" w:rsidRPr="0095547A" w:rsidRDefault="00966E99">
      <w:pPr>
        <w:rPr>
          <w:rFonts w:cstheme="minorHAnsi"/>
          <w:u w:val="single"/>
        </w:rPr>
      </w:pPr>
      <w:bookmarkStart w:id="2" w:name="_Hlk94174909"/>
      <w:r w:rsidRPr="0095547A">
        <w:rPr>
          <w:rFonts w:cstheme="minorHAnsi"/>
          <w:u w:val="single"/>
        </w:rPr>
        <w:t>Description de l'entreprise/de l'organisme</w:t>
      </w:r>
      <w:r w:rsidR="00293AAA" w:rsidRPr="0095547A">
        <w:rPr>
          <w:rFonts w:cstheme="minorHAnsi"/>
          <w:u w:val="single"/>
        </w:rPr>
        <w:t> :</w:t>
      </w:r>
      <w:bookmarkEnd w:id="2"/>
    </w:p>
    <w:p w14:paraId="72A0B161" w14:textId="232C22E3" w:rsidR="00053B91" w:rsidRPr="005A150F" w:rsidRDefault="00142C33" w:rsidP="00195008">
      <w:pPr>
        <w:jc w:val="both"/>
        <w:rPr>
          <w:rFonts w:cstheme="minorHAnsi"/>
        </w:rPr>
      </w:pPr>
      <w:bookmarkStart w:id="3" w:name="_Hlk94174581"/>
      <w:r w:rsidRPr="005A150F">
        <w:rPr>
          <w:rFonts w:cstheme="minorHAnsi"/>
        </w:rPr>
        <w:t xml:space="preserve">Créé en 1981, l’Orchestre national </w:t>
      </w:r>
      <w:r w:rsidR="00AD7ACC" w:rsidRPr="005A150F">
        <w:rPr>
          <w:rFonts w:cstheme="minorHAnsi"/>
        </w:rPr>
        <w:t>Auvergne</w:t>
      </w:r>
      <w:r w:rsidR="00AD7ACC">
        <w:rPr>
          <w:rFonts w:cstheme="minorHAnsi"/>
        </w:rPr>
        <w:t>-Rhône-Alpes</w:t>
      </w:r>
      <w:r w:rsidRPr="005A150F">
        <w:rPr>
          <w:rFonts w:cstheme="minorHAnsi"/>
        </w:rPr>
        <w:t xml:space="preserve"> est composé de 21 musiciens permanents et de 1</w:t>
      </w:r>
      <w:r w:rsidR="005418F1">
        <w:rPr>
          <w:rFonts w:cstheme="minorHAnsi"/>
        </w:rPr>
        <w:t>2</w:t>
      </w:r>
      <w:r w:rsidRPr="005A150F">
        <w:rPr>
          <w:rFonts w:cstheme="minorHAnsi"/>
        </w:rPr>
        <w:t xml:space="preserve"> personnels administratifs et techniques. Orchestre en résidence à l’Opéra-Théâtre de Clermont-Ferrand (où sont ses bureaux), l’Orchestre national </w:t>
      </w:r>
      <w:r w:rsidR="005418F1" w:rsidRPr="005A150F">
        <w:rPr>
          <w:rFonts w:cstheme="minorHAnsi"/>
        </w:rPr>
        <w:t>Auvergne</w:t>
      </w:r>
      <w:r w:rsidR="005418F1">
        <w:rPr>
          <w:rFonts w:cstheme="minorHAnsi"/>
        </w:rPr>
        <w:t>-Rhône-Alpes</w:t>
      </w:r>
      <w:r w:rsidR="005418F1" w:rsidRPr="005A150F">
        <w:rPr>
          <w:rFonts w:cstheme="minorHAnsi"/>
        </w:rPr>
        <w:t xml:space="preserve"> </w:t>
      </w:r>
      <w:r w:rsidRPr="005A150F">
        <w:rPr>
          <w:rFonts w:cstheme="minorHAnsi"/>
        </w:rPr>
        <w:t>développe des partenariats avec de nombreu</w:t>
      </w:r>
      <w:r w:rsidR="00195008" w:rsidRPr="005A150F">
        <w:rPr>
          <w:rFonts w:cstheme="minorHAnsi"/>
        </w:rPr>
        <w:t>ses</w:t>
      </w:r>
      <w:r w:rsidRPr="005A150F">
        <w:rPr>
          <w:rFonts w:cstheme="minorHAnsi"/>
        </w:rPr>
        <w:t xml:space="preserve"> autres structures culturelles au niveau régional et national. </w:t>
      </w:r>
      <w:bookmarkEnd w:id="3"/>
    </w:p>
    <w:p w14:paraId="4D07400E" w14:textId="434030DC" w:rsidR="00E55676" w:rsidRPr="005A150F" w:rsidRDefault="00E55676" w:rsidP="00195008">
      <w:pPr>
        <w:jc w:val="both"/>
        <w:rPr>
          <w:rFonts w:cstheme="minorHAnsi"/>
        </w:rPr>
      </w:pPr>
      <w:bookmarkStart w:id="4" w:name="_Hlk94174698"/>
      <w:r w:rsidRPr="005A150F">
        <w:rPr>
          <w:rFonts w:cstheme="minorHAnsi"/>
        </w:rPr>
        <w:t xml:space="preserve">Orchestre </w:t>
      </w:r>
      <w:r w:rsidR="001F4FE5" w:rsidRPr="005A150F">
        <w:rPr>
          <w:rFonts w:cstheme="minorHAnsi"/>
        </w:rPr>
        <w:t>de chambre</w:t>
      </w:r>
      <w:r w:rsidRPr="005A150F">
        <w:rPr>
          <w:rFonts w:cstheme="minorHAnsi"/>
        </w:rPr>
        <w:t xml:space="preserve"> reconnu dans le monde entier pour sa qualité musicale, l’Orchestre National </w:t>
      </w:r>
      <w:r w:rsidR="005418F1" w:rsidRPr="005A150F">
        <w:rPr>
          <w:rFonts w:cstheme="minorHAnsi"/>
        </w:rPr>
        <w:t>Auvergne</w:t>
      </w:r>
      <w:r w:rsidR="005418F1">
        <w:rPr>
          <w:rFonts w:cstheme="minorHAnsi"/>
        </w:rPr>
        <w:t>-Rhône-Alpes</w:t>
      </w:r>
      <w:r w:rsidRPr="005A150F">
        <w:rPr>
          <w:rFonts w:cstheme="minorHAnsi"/>
        </w:rPr>
        <w:t xml:space="preserve"> cultive l’excellence artistique. Implanté </w:t>
      </w:r>
      <w:r w:rsidR="001F4FE5" w:rsidRPr="005A150F">
        <w:rPr>
          <w:rFonts w:cstheme="minorHAnsi"/>
        </w:rPr>
        <w:t>dans la région</w:t>
      </w:r>
      <w:r w:rsidRPr="005A150F">
        <w:rPr>
          <w:rFonts w:cstheme="minorHAnsi"/>
        </w:rPr>
        <w:t xml:space="preserve"> Auvergne</w:t>
      </w:r>
      <w:r w:rsidR="001F4FE5" w:rsidRPr="005A150F">
        <w:rPr>
          <w:rFonts w:cstheme="minorHAnsi"/>
        </w:rPr>
        <w:t>-Rhône-Alpes</w:t>
      </w:r>
      <w:r w:rsidRPr="005A150F">
        <w:rPr>
          <w:rFonts w:cstheme="minorHAnsi"/>
        </w:rPr>
        <w:t xml:space="preserve"> depuis sa création</w:t>
      </w:r>
      <w:r w:rsidR="00A419C8" w:rsidRPr="005A150F">
        <w:rPr>
          <w:rFonts w:cstheme="minorHAnsi"/>
        </w:rPr>
        <w:t xml:space="preserve">, </w:t>
      </w:r>
      <w:r w:rsidRPr="005A150F">
        <w:rPr>
          <w:rFonts w:cstheme="minorHAnsi"/>
        </w:rPr>
        <w:t xml:space="preserve">l’orchestre se produit en concerts, sous différentes formes avec pour mission de permettre à tous les publics de découvrir les sensations et les plaisirs de la musique. L’engagement </w:t>
      </w:r>
      <w:r w:rsidR="00655865" w:rsidRPr="005A150F">
        <w:rPr>
          <w:rFonts w:cstheme="minorHAnsi"/>
        </w:rPr>
        <w:t>de ses</w:t>
      </w:r>
      <w:r w:rsidR="00556600" w:rsidRPr="005A150F">
        <w:rPr>
          <w:rFonts w:cstheme="minorHAnsi"/>
        </w:rPr>
        <w:t xml:space="preserve"> musiciens</w:t>
      </w:r>
      <w:r w:rsidRPr="005A150F">
        <w:rPr>
          <w:rFonts w:cstheme="minorHAnsi"/>
        </w:rPr>
        <w:t xml:space="preserve"> et des directeurs musicaux qui ont marqué l’histoire de l’orchestre </w:t>
      </w:r>
      <w:r w:rsidR="004B3085" w:rsidRPr="005A150F">
        <w:rPr>
          <w:rFonts w:cstheme="minorHAnsi"/>
        </w:rPr>
        <w:t>et aujourd’hui</w:t>
      </w:r>
      <w:r w:rsidR="00725AAC" w:rsidRPr="005A150F">
        <w:rPr>
          <w:rFonts w:cstheme="minorHAnsi"/>
        </w:rPr>
        <w:t xml:space="preserve"> son chef principal Thomas Zehetmair, </w:t>
      </w:r>
      <w:r w:rsidRPr="005A150F">
        <w:rPr>
          <w:rFonts w:cstheme="minorHAnsi"/>
        </w:rPr>
        <w:t>favorise la réalisation de très nombreuses tournées internationales et d’une discographie renouvelée. Fidèle à son ancrage régional, l’orchestre se produit au plus proche de ses publics en Auvergne</w:t>
      </w:r>
      <w:r w:rsidR="007B3F50">
        <w:rPr>
          <w:rFonts w:cstheme="minorHAnsi"/>
        </w:rPr>
        <w:t>-Rhône-Alpes</w:t>
      </w:r>
      <w:r w:rsidRPr="005A150F">
        <w:rPr>
          <w:rFonts w:cstheme="minorHAnsi"/>
        </w:rPr>
        <w:t xml:space="preserve"> et à Clermont-Ferrand. Il a été le tout premier orchestre </w:t>
      </w:r>
      <w:r w:rsidR="00496991" w:rsidRPr="005A150F">
        <w:rPr>
          <w:rFonts w:cstheme="minorHAnsi"/>
        </w:rPr>
        <w:t>à</w:t>
      </w:r>
      <w:r w:rsidRPr="005A150F">
        <w:rPr>
          <w:rFonts w:cstheme="minorHAnsi"/>
        </w:rPr>
        <w:t xml:space="preserve"> </w:t>
      </w:r>
      <w:r w:rsidR="00E50B4E" w:rsidRPr="005A150F">
        <w:rPr>
          <w:rFonts w:cstheme="minorHAnsi"/>
        </w:rPr>
        <w:t>créer</w:t>
      </w:r>
      <w:r w:rsidRPr="005A150F">
        <w:rPr>
          <w:rFonts w:cstheme="minorHAnsi"/>
        </w:rPr>
        <w:t xml:space="preserve"> son propre label 100% </w:t>
      </w:r>
      <w:r w:rsidR="00496991" w:rsidRPr="005A150F">
        <w:rPr>
          <w:rFonts w:cstheme="minorHAnsi"/>
        </w:rPr>
        <w:t>numérique « OnA Live »</w:t>
      </w:r>
      <w:r w:rsidRPr="005A150F">
        <w:rPr>
          <w:rFonts w:cstheme="minorHAnsi"/>
        </w:rPr>
        <w:t>, accessible librement en streaming sur toutes les plateformes</w:t>
      </w:r>
      <w:r w:rsidR="003F67C7" w:rsidRPr="005A150F">
        <w:rPr>
          <w:rFonts w:cstheme="minorHAnsi"/>
        </w:rPr>
        <w:t xml:space="preserve"> musicales</w:t>
      </w:r>
      <w:r w:rsidRPr="005A150F">
        <w:rPr>
          <w:rFonts w:cstheme="minorHAnsi"/>
        </w:rPr>
        <w:t xml:space="preserve">, afin de permettre à chacun de découvrir ses </w:t>
      </w:r>
      <w:r w:rsidR="003F67C7" w:rsidRPr="005A150F">
        <w:rPr>
          <w:rFonts w:cstheme="minorHAnsi"/>
        </w:rPr>
        <w:t>concerts</w:t>
      </w:r>
      <w:r w:rsidRPr="005A150F">
        <w:rPr>
          <w:rFonts w:cstheme="minorHAnsi"/>
        </w:rPr>
        <w:t xml:space="preserve"> « live »</w:t>
      </w:r>
      <w:r w:rsidR="00496991" w:rsidRPr="005A150F">
        <w:rPr>
          <w:rFonts w:cstheme="minorHAnsi"/>
        </w:rPr>
        <w:t>.</w:t>
      </w:r>
      <w:r w:rsidRPr="005A150F">
        <w:rPr>
          <w:rFonts w:cstheme="minorHAnsi"/>
        </w:rPr>
        <w:t xml:space="preserve"> </w:t>
      </w:r>
      <w:r w:rsidR="00496991" w:rsidRPr="005A150F">
        <w:rPr>
          <w:rFonts w:cstheme="minorHAnsi"/>
        </w:rPr>
        <w:t>L’orchestre a créé son propre label discographique « OnA » en juillet 2021</w:t>
      </w:r>
      <w:r w:rsidR="005E691A">
        <w:rPr>
          <w:rFonts w:cstheme="minorHAnsi"/>
        </w:rPr>
        <w:t xml:space="preserve"> et</w:t>
      </w:r>
      <w:r w:rsidRPr="005A150F">
        <w:rPr>
          <w:rFonts w:cstheme="minorHAnsi"/>
        </w:rPr>
        <w:t xml:space="preserve"> a reçu le label « Orchestre national en région » en 2019.</w:t>
      </w:r>
      <w:bookmarkEnd w:id="4"/>
    </w:p>
    <w:p w14:paraId="3DF2F941" w14:textId="49B8DB5B" w:rsidR="00293AAA" w:rsidRPr="005A150F" w:rsidRDefault="00887F48" w:rsidP="00195008">
      <w:pPr>
        <w:jc w:val="both"/>
        <w:rPr>
          <w:rFonts w:cstheme="minorHAnsi"/>
        </w:rPr>
      </w:pPr>
      <w:bookmarkStart w:id="5" w:name="_Hlk94174803"/>
      <w:r w:rsidRPr="005A150F">
        <w:rPr>
          <w:rFonts w:cstheme="minorHAnsi"/>
        </w:rPr>
        <w:t xml:space="preserve">L’Orchestre national </w:t>
      </w:r>
      <w:r w:rsidR="005E691A" w:rsidRPr="005A150F">
        <w:rPr>
          <w:rFonts w:cstheme="minorHAnsi"/>
        </w:rPr>
        <w:t>Auvergne</w:t>
      </w:r>
      <w:r w:rsidR="005E691A">
        <w:rPr>
          <w:rFonts w:cstheme="minorHAnsi"/>
        </w:rPr>
        <w:t>-Rhône-Alpes</w:t>
      </w:r>
      <w:r w:rsidRPr="005A150F">
        <w:rPr>
          <w:rFonts w:cstheme="minorHAnsi"/>
        </w:rPr>
        <w:t xml:space="preserve"> </w:t>
      </w:r>
      <w:r w:rsidR="00966E99" w:rsidRPr="005A150F">
        <w:rPr>
          <w:rFonts w:cstheme="minorHAnsi"/>
        </w:rPr>
        <w:t xml:space="preserve">bénéficie des soutiens de la </w:t>
      </w:r>
      <w:r w:rsidRPr="005A150F">
        <w:rPr>
          <w:rFonts w:cstheme="minorHAnsi"/>
        </w:rPr>
        <w:t xml:space="preserve">Région Auvergne-Rhône-Alpes, de la </w:t>
      </w:r>
      <w:r w:rsidR="00966E99" w:rsidRPr="005A150F">
        <w:rPr>
          <w:rFonts w:cstheme="minorHAnsi"/>
        </w:rPr>
        <w:t xml:space="preserve">Ville de </w:t>
      </w:r>
      <w:r w:rsidRPr="005A150F">
        <w:rPr>
          <w:rFonts w:cstheme="minorHAnsi"/>
        </w:rPr>
        <w:t>Clermont-Ferrand</w:t>
      </w:r>
      <w:r w:rsidR="00966E99" w:rsidRPr="005A150F">
        <w:rPr>
          <w:rFonts w:cstheme="minorHAnsi"/>
        </w:rPr>
        <w:t xml:space="preserve">, de la Drac </w:t>
      </w:r>
      <w:r w:rsidR="00133DC2" w:rsidRPr="005A150F">
        <w:rPr>
          <w:rFonts w:cstheme="minorHAnsi"/>
        </w:rPr>
        <w:t>Auvergne-Rhône-Alpes, de Clermont Auvergne Métropole</w:t>
      </w:r>
      <w:r w:rsidR="00966E99" w:rsidRPr="005A150F">
        <w:rPr>
          <w:rFonts w:cstheme="minorHAnsi"/>
        </w:rPr>
        <w:t xml:space="preserve"> et de mécènes privés. </w:t>
      </w:r>
      <w:bookmarkEnd w:id="5"/>
    </w:p>
    <w:p w14:paraId="3707E00C" w14:textId="3244889C" w:rsidR="00293AAA" w:rsidRPr="0095547A" w:rsidRDefault="00966E99">
      <w:pPr>
        <w:rPr>
          <w:rFonts w:cstheme="minorHAnsi"/>
          <w:u w:val="single"/>
        </w:rPr>
      </w:pPr>
      <w:bookmarkStart w:id="6" w:name="_Hlk94175008"/>
      <w:r w:rsidRPr="0095547A">
        <w:rPr>
          <w:rFonts w:cstheme="minorHAnsi"/>
          <w:u w:val="single"/>
        </w:rPr>
        <w:t xml:space="preserve">Description du poste </w:t>
      </w:r>
      <w:bookmarkEnd w:id="6"/>
      <w:r w:rsidR="0028715F" w:rsidRPr="0095547A">
        <w:rPr>
          <w:rFonts w:cstheme="minorHAnsi"/>
          <w:u w:val="single"/>
        </w:rPr>
        <w:t>:</w:t>
      </w:r>
    </w:p>
    <w:p w14:paraId="2693DA45" w14:textId="54DF7594" w:rsidR="00CE0992" w:rsidRDefault="00966E99" w:rsidP="00CE0992">
      <w:pPr>
        <w:pStyle w:val="Corpsdetexte"/>
        <w:spacing w:line="242" w:lineRule="auto"/>
        <w:ind w:left="143" w:right="138"/>
        <w:jc w:val="both"/>
      </w:pPr>
      <w:bookmarkStart w:id="7" w:name="_Hlk94175085"/>
      <w:r w:rsidRPr="005A150F">
        <w:rPr>
          <w:rFonts w:cstheme="minorHAnsi"/>
        </w:rPr>
        <w:t xml:space="preserve">Rattaché(e) </w:t>
      </w:r>
      <w:r w:rsidR="00CE0992">
        <w:rPr>
          <w:rFonts w:cstheme="minorHAnsi"/>
        </w:rPr>
        <w:t xml:space="preserve">à la </w:t>
      </w:r>
      <w:r w:rsidRPr="005A150F">
        <w:rPr>
          <w:rFonts w:cstheme="minorHAnsi"/>
        </w:rPr>
        <w:t>directr</w:t>
      </w:r>
      <w:r w:rsidR="00CE0992">
        <w:rPr>
          <w:rFonts w:cstheme="minorHAnsi"/>
        </w:rPr>
        <w:t>ice</w:t>
      </w:r>
      <w:r w:rsidRPr="005A150F">
        <w:rPr>
          <w:rFonts w:cstheme="minorHAnsi"/>
        </w:rPr>
        <w:t xml:space="preserve"> général</w:t>
      </w:r>
      <w:r w:rsidR="00CE0992">
        <w:rPr>
          <w:rFonts w:cstheme="minorHAnsi"/>
        </w:rPr>
        <w:t>e</w:t>
      </w:r>
      <w:r w:rsidRPr="005A150F">
        <w:rPr>
          <w:rFonts w:cstheme="minorHAnsi"/>
        </w:rPr>
        <w:t xml:space="preserve">, </w:t>
      </w:r>
      <w:bookmarkStart w:id="8" w:name="_Hlk94175171"/>
      <w:bookmarkEnd w:id="7"/>
      <w:r w:rsidR="00CE0992">
        <w:t>le-la responsable mécénat et développement</w:t>
      </w:r>
      <w:r w:rsidR="00CE0992">
        <w:rPr>
          <w:spacing w:val="40"/>
        </w:rPr>
        <w:t xml:space="preserve"> </w:t>
      </w:r>
      <w:r w:rsidR="00CE0992">
        <w:t>des ressources a pour mission de concevoir et mettre en œuvre une stratégie de mécénat et</w:t>
      </w:r>
      <w:r w:rsidR="00CE0992">
        <w:rPr>
          <w:spacing w:val="40"/>
        </w:rPr>
        <w:t xml:space="preserve"> </w:t>
      </w:r>
      <w:r w:rsidR="00CE0992">
        <w:t>de partenariats auprès des entreprises et des particuliers, structurer l’activité événementielle et développer les sources de financements</w:t>
      </w:r>
      <w:r w:rsidR="0053685D">
        <w:t>.</w:t>
      </w:r>
    </w:p>
    <w:p w14:paraId="11294A1B" w14:textId="77777777" w:rsidR="00CE0992" w:rsidRDefault="00CE0992" w:rsidP="00CE0992">
      <w:pPr>
        <w:pStyle w:val="Corpsdetexte"/>
        <w:spacing w:before="3"/>
      </w:pPr>
    </w:p>
    <w:p w14:paraId="780CBAC2" w14:textId="08B26148" w:rsidR="00CE0992" w:rsidRPr="00553204" w:rsidRDefault="004A6D12" w:rsidP="00CE0992">
      <w:pPr>
        <w:pStyle w:val="Corpsdetexte"/>
        <w:ind w:left="143"/>
        <w:jc w:val="both"/>
      </w:pPr>
      <w:r w:rsidRPr="00553204">
        <w:t xml:space="preserve">Vous réalisez </w:t>
      </w:r>
      <w:r w:rsidR="00CE0992" w:rsidRPr="00553204">
        <w:t>ces</w:t>
      </w:r>
      <w:r w:rsidR="00CE0992" w:rsidRPr="00553204">
        <w:rPr>
          <w:spacing w:val="-3"/>
        </w:rPr>
        <w:t xml:space="preserve"> </w:t>
      </w:r>
      <w:r w:rsidR="00CE0992" w:rsidRPr="00553204">
        <w:t>missions</w:t>
      </w:r>
      <w:r w:rsidR="00CE0992" w:rsidRPr="00553204">
        <w:rPr>
          <w:spacing w:val="-2"/>
        </w:rPr>
        <w:t xml:space="preserve"> </w:t>
      </w:r>
      <w:r w:rsidR="00CE0992" w:rsidRPr="00553204">
        <w:t>dans</w:t>
      </w:r>
      <w:r w:rsidR="00CE0992" w:rsidRPr="00553204">
        <w:rPr>
          <w:spacing w:val="-3"/>
        </w:rPr>
        <w:t xml:space="preserve"> </w:t>
      </w:r>
      <w:r w:rsidR="00CE0992" w:rsidRPr="00553204">
        <w:t>le</w:t>
      </w:r>
      <w:r w:rsidR="00CE0992" w:rsidRPr="00553204">
        <w:rPr>
          <w:spacing w:val="-1"/>
        </w:rPr>
        <w:t xml:space="preserve"> </w:t>
      </w:r>
      <w:r w:rsidR="00CE0992" w:rsidRPr="00553204">
        <w:t>respect</w:t>
      </w:r>
      <w:r w:rsidR="00CE0992" w:rsidRPr="00553204">
        <w:rPr>
          <w:spacing w:val="-2"/>
        </w:rPr>
        <w:t xml:space="preserve"> </w:t>
      </w:r>
      <w:r w:rsidR="00CE0992" w:rsidRPr="00553204">
        <w:t>du</w:t>
      </w:r>
      <w:r w:rsidR="00CE0992" w:rsidRPr="00553204">
        <w:rPr>
          <w:spacing w:val="-3"/>
        </w:rPr>
        <w:t xml:space="preserve"> </w:t>
      </w:r>
      <w:r w:rsidR="00CE0992" w:rsidRPr="00553204">
        <w:t>cadre</w:t>
      </w:r>
      <w:r w:rsidR="00CE0992" w:rsidRPr="00553204">
        <w:rPr>
          <w:spacing w:val="-2"/>
        </w:rPr>
        <w:t xml:space="preserve"> </w:t>
      </w:r>
      <w:r w:rsidR="00CE0992" w:rsidRPr="00553204">
        <w:t>juridique,</w:t>
      </w:r>
      <w:r w:rsidR="00CE0992" w:rsidRPr="00553204">
        <w:rPr>
          <w:spacing w:val="-3"/>
        </w:rPr>
        <w:t xml:space="preserve"> </w:t>
      </w:r>
      <w:r w:rsidR="00CE0992" w:rsidRPr="00553204">
        <w:t>fiscal</w:t>
      </w:r>
      <w:r w:rsidR="00CE0992" w:rsidRPr="00553204">
        <w:rPr>
          <w:spacing w:val="-3"/>
        </w:rPr>
        <w:t xml:space="preserve"> </w:t>
      </w:r>
      <w:r w:rsidR="00CE0992" w:rsidRPr="00553204">
        <w:t>et</w:t>
      </w:r>
      <w:r w:rsidR="00CE0992" w:rsidRPr="00553204">
        <w:rPr>
          <w:spacing w:val="1"/>
        </w:rPr>
        <w:t xml:space="preserve"> </w:t>
      </w:r>
      <w:r w:rsidR="00CE0992" w:rsidRPr="00553204">
        <w:t>éthique</w:t>
      </w:r>
      <w:r w:rsidR="00CE0992" w:rsidRPr="00553204">
        <w:rPr>
          <w:spacing w:val="-2"/>
        </w:rPr>
        <w:t xml:space="preserve"> </w:t>
      </w:r>
      <w:r w:rsidR="00CE0992" w:rsidRPr="00553204">
        <w:t>du</w:t>
      </w:r>
      <w:r w:rsidR="00CE0992" w:rsidRPr="00553204">
        <w:rPr>
          <w:spacing w:val="-3"/>
        </w:rPr>
        <w:t xml:space="preserve"> </w:t>
      </w:r>
      <w:r w:rsidR="00CE0992" w:rsidRPr="00553204">
        <w:rPr>
          <w:spacing w:val="-2"/>
        </w:rPr>
        <w:t>mécénat.</w:t>
      </w:r>
    </w:p>
    <w:p w14:paraId="1B659339" w14:textId="3C025701" w:rsidR="00CE0992" w:rsidRDefault="004A6D12" w:rsidP="00CE0992">
      <w:pPr>
        <w:pStyle w:val="Corpsdetexte"/>
        <w:spacing w:before="3" w:line="242" w:lineRule="auto"/>
        <w:ind w:left="143" w:right="143"/>
        <w:jc w:val="both"/>
      </w:pPr>
      <w:r w:rsidRPr="00553204">
        <w:t xml:space="preserve">Vous </w:t>
      </w:r>
      <w:r w:rsidR="00CE0992" w:rsidRPr="00553204">
        <w:t>bénéficie</w:t>
      </w:r>
      <w:r w:rsidRPr="00553204">
        <w:t>z</w:t>
      </w:r>
      <w:r w:rsidR="00CE0992" w:rsidRPr="00553204">
        <w:t xml:space="preserve"> d’un appui fonctionnel des équipes communication et administration</w:t>
      </w:r>
      <w:r w:rsidR="00CE0992" w:rsidRPr="00553204">
        <w:rPr>
          <w:spacing w:val="80"/>
        </w:rPr>
        <w:t xml:space="preserve"> </w:t>
      </w:r>
      <w:r w:rsidR="00CE0992" w:rsidRPr="00553204">
        <w:t xml:space="preserve">générale, et </w:t>
      </w:r>
      <w:r w:rsidR="00CE0992">
        <w:t>travaille en synergie avec les différentes équipes de l’Orchestre.</w:t>
      </w:r>
    </w:p>
    <w:p w14:paraId="111A7B3A" w14:textId="77777777" w:rsidR="0053685D" w:rsidRDefault="0053685D" w:rsidP="00CE0992">
      <w:pPr>
        <w:pStyle w:val="Corpsdetexte"/>
        <w:spacing w:before="3" w:line="242" w:lineRule="auto"/>
        <w:ind w:left="143" w:right="143"/>
        <w:jc w:val="both"/>
      </w:pPr>
    </w:p>
    <w:p w14:paraId="46A227E4" w14:textId="3B7DB8A8" w:rsidR="00293AAA" w:rsidRPr="00553204" w:rsidRDefault="004A6D12" w:rsidP="00CE0992">
      <w:pPr>
        <w:jc w:val="both"/>
        <w:rPr>
          <w:rFonts w:cstheme="minorHAnsi"/>
          <w:strike/>
          <w:u w:val="single"/>
        </w:rPr>
      </w:pPr>
      <w:r w:rsidRPr="00553204">
        <w:rPr>
          <w:rFonts w:cstheme="minorHAnsi"/>
          <w:u w:val="single"/>
        </w:rPr>
        <w:t xml:space="preserve">A ce titre, vos principales missions seront : </w:t>
      </w:r>
    </w:p>
    <w:p w14:paraId="2354C36E" w14:textId="77777777" w:rsidR="006D0BF7" w:rsidRDefault="006D0BF7" w:rsidP="006D0BF7">
      <w:pPr>
        <w:ind w:left="143"/>
        <w:rPr>
          <w:b/>
        </w:rPr>
      </w:pPr>
      <w:r>
        <w:rPr>
          <w:b/>
        </w:rPr>
        <w:t>Concevoir</w:t>
      </w:r>
      <w:r>
        <w:rPr>
          <w:b/>
          <w:spacing w:val="-2"/>
        </w:rPr>
        <w:t xml:space="preserve"> </w:t>
      </w:r>
      <w:r>
        <w:rPr>
          <w:b/>
        </w:rPr>
        <w:t>une</w:t>
      </w:r>
      <w:r>
        <w:rPr>
          <w:b/>
          <w:spacing w:val="-3"/>
        </w:rPr>
        <w:t xml:space="preserve"> </w:t>
      </w:r>
      <w:r>
        <w:rPr>
          <w:b/>
        </w:rPr>
        <w:t>stratégie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mécénat</w:t>
      </w:r>
      <w:r>
        <w:rPr>
          <w:b/>
          <w:spacing w:val="-2"/>
        </w:rPr>
        <w:t xml:space="preserve"> </w:t>
      </w:r>
      <w:r>
        <w:rPr>
          <w:b/>
        </w:rPr>
        <w:t>et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partenariats</w:t>
      </w:r>
    </w:p>
    <w:p w14:paraId="05DA21CA" w14:textId="760F7904" w:rsidR="006D0BF7" w:rsidRDefault="006D0BF7" w:rsidP="006D0BF7">
      <w:pPr>
        <w:pStyle w:val="Paragraphedeliste"/>
        <w:widowControl w:val="0"/>
        <w:numPr>
          <w:ilvl w:val="0"/>
          <w:numId w:val="11"/>
        </w:numPr>
        <w:tabs>
          <w:tab w:val="left" w:pos="850"/>
          <w:tab w:val="left" w:pos="862"/>
        </w:tabs>
        <w:autoSpaceDE w:val="0"/>
        <w:autoSpaceDN w:val="0"/>
        <w:spacing w:before="3" w:after="0" w:line="242" w:lineRule="auto"/>
        <w:ind w:left="862" w:right="144" w:hanging="360"/>
        <w:contextualSpacing w:val="0"/>
      </w:pPr>
      <w:r>
        <w:t>Définir la stratégie de prospection et de développement du mécénat et des partenariats avec les entreprises</w:t>
      </w:r>
    </w:p>
    <w:p w14:paraId="1C4EF928" w14:textId="77777777" w:rsidR="006D0BF7" w:rsidRDefault="006D0BF7" w:rsidP="006D0BF7">
      <w:pPr>
        <w:pStyle w:val="Paragraphedeliste"/>
        <w:widowControl w:val="0"/>
        <w:numPr>
          <w:ilvl w:val="0"/>
          <w:numId w:val="11"/>
        </w:numPr>
        <w:tabs>
          <w:tab w:val="left" w:pos="850"/>
        </w:tabs>
        <w:autoSpaceDE w:val="0"/>
        <w:autoSpaceDN w:val="0"/>
        <w:spacing w:after="0" w:line="240" w:lineRule="auto"/>
        <w:ind w:left="850"/>
        <w:contextualSpacing w:val="0"/>
      </w:pPr>
      <w:r>
        <w:t>Identifier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cibles</w:t>
      </w:r>
      <w:r>
        <w:rPr>
          <w:spacing w:val="-2"/>
        </w:rPr>
        <w:t xml:space="preserve"> </w:t>
      </w:r>
      <w:r>
        <w:t>mécènes,</w:t>
      </w:r>
      <w:r>
        <w:rPr>
          <w:spacing w:val="-2"/>
        </w:rPr>
        <w:t xml:space="preserve"> </w:t>
      </w:r>
      <w:r>
        <w:t>définir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méthodes</w:t>
      </w:r>
      <w:r>
        <w:rPr>
          <w:spacing w:val="-2"/>
        </w:rPr>
        <w:t xml:space="preserve"> </w:t>
      </w:r>
      <w:r>
        <w:t>d’approche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projets</w:t>
      </w:r>
      <w:r>
        <w:rPr>
          <w:spacing w:val="-2"/>
        </w:rPr>
        <w:t xml:space="preserve"> porteurs</w:t>
      </w:r>
    </w:p>
    <w:p w14:paraId="1CB944E8" w14:textId="77777777" w:rsidR="006D0BF7" w:rsidRDefault="006D0BF7" w:rsidP="006D0BF7">
      <w:pPr>
        <w:pStyle w:val="Paragraphedeliste"/>
        <w:widowControl w:val="0"/>
        <w:numPr>
          <w:ilvl w:val="0"/>
          <w:numId w:val="11"/>
        </w:numPr>
        <w:tabs>
          <w:tab w:val="left" w:pos="850"/>
        </w:tabs>
        <w:autoSpaceDE w:val="0"/>
        <w:autoSpaceDN w:val="0"/>
        <w:spacing w:before="2" w:after="0" w:line="240" w:lineRule="auto"/>
        <w:ind w:left="850"/>
        <w:contextualSpacing w:val="0"/>
      </w:pPr>
      <w:r>
        <w:t>Élaborer</w:t>
      </w:r>
      <w:r>
        <w:rPr>
          <w:spacing w:val="-4"/>
        </w:rPr>
        <w:t xml:space="preserve"> </w:t>
      </w:r>
      <w:r>
        <w:t>l’argumentaire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mécénat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partenariat</w:t>
      </w:r>
      <w:r>
        <w:rPr>
          <w:spacing w:val="-2"/>
        </w:rPr>
        <w:t xml:space="preserve"> </w:t>
      </w:r>
      <w:r>
        <w:t>(visibilité,</w:t>
      </w:r>
      <w:r>
        <w:rPr>
          <w:spacing w:val="-1"/>
        </w:rPr>
        <w:t xml:space="preserve"> </w:t>
      </w:r>
      <w:r>
        <w:t>image,</w:t>
      </w:r>
      <w:r>
        <w:rPr>
          <w:spacing w:val="-1"/>
        </w:rPr>
        <w:t xml:space="preserve"> </w:t>
      </w:r>
      <w:r>
        <w:t>fiscalité,</w:t>
      </w:r>
      <w:r>
        <w:rPr>
          <w:spacing w:val="-1"/>
        </w:rPr>
        <w:t xml:space="preserve"> </w:t>
      </w:r>
      <w:r>
        <w:rPr>
          <w:spacing w:val="-2"/>
        </w:rPr>
        <w:t>etc.)</w:t>
      </w:r>
    </w:p>
    <w:p w14:paraId="0A9535CD" w14:textId="77777777" w:rsidR="006D0BF7" w:rsidRDefault="006D0BF7" w:rsidP="006D0BF7">
      <w:pPr>
        <w:pStyle w:val="Paragraphedeliste"/>
        <w:widowControl w:val="0"/>
        <w:numPr>
          <w:ilvl w:val="0"/>
          <w:numId w:val="11"/>
        </w:numPr>
        <w:tabs>
          <w:tab w:val="left" w:pos="850"/>
        </w:tabs>
        <w:autoSpaceDE w:val="0"/>
        <w:autoSpaceDN w:val="0"/>
        <w:spacing w:before="3" w:after="0" w:line="240" w:lineRule="auto"/>
        <w:ind w:left="850"/>
        <w:contextualSpacing w:val="0"/>
      </w:pPr>
      <w:r>
        <w:lastRenderedPageBreak/>
        <w:t>Concevoir</w:t>
      </w:r>
      <w:r>
        <w:rPr>
          <w:spacing w:val="-5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stratégie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fidélisation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mécènes</w:t>
      </w:r>
    </w:p>
    <w:p w14:paraId="193DB1D2" w14:textId="77777777" w:rsidR="006D0BF7" w:rsidRDefault="006D0BF7" w:rsidP="006D0BF7">
      <w:pPr>
        <w:pStyle w:val="Paragraphedeliste"/>
        <w:widowControl w:val="0"/>
        <w:numPr>
          <w:ilvl w:val="0"/>
          <w:numId w:val="11"/>
        </w:numPr>
        <w:tabs>
          <w:tab w:val="left" w:pos="850"/>
        </w:tabs>
        <w:autoSpaceDE w:val="0"/>
        <w:autoSpaceDN w:val="0"/>
        <w:spacing w:before="2" w:after="0" w:line="240" w:lineRule="auto"/>
        <w:ind w:left="850"/>
        <w:contextualSpacing w:val="0"/>
      </w:pPr>
      <w:r>
        <w:t>Construire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campagnes</w:t>
      </w:r>
      <w:r>
        <w:rPr>
          <w:spacing w:val="-1"/>
        </w:rPr>
        <w:t xml:space="preserve"> </w:t>
      </w:r>
      <w:r>
        <w:t>spécifiques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levée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fonds</w:t>
      </w:r>
    </w:p>
    <w:p w14:paraId="6EDB8F8A" w14:textId="77777777" w:rsidR="006D0BF7" w:rsidRDefault="006D0BF7" w:rsidP="006D0BF7">
      <w:pPr>
        <w:pStyle w:val="Corpsdetexte"/>
        <w:spacing w:before="246"/>
      </w:pPr>
    </w:p>
    <w:p w14:paraId="781EA18F" w14:textId="77777777" w:rsidR="006D0BF7" w:rsidRDefault="006D0BF7" w:rsidP="006D0BF7">
      <w:pPr>
        <w:pStyle w:val="Titre1"/>
        <w:rPr>
          <w:spacing w:val="-2"/>
        </w:rPr>
      </w:pPr>
      <w:r>
        <w:t>Mettre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œuvre</w:t>
      </w:r>
      <w:r>
        <w:rPr>
          <w:spacing w:val="-3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rPr>
          <w:spacing w:val="-2"/>
        </w:rPr>
        <w:t>stratégie</w:t>
      </w:r>
    </w:p>
    <w:p w14:paraId="2B5DB149" w14:textId="77777777" w:rsidR="00F72520" w:rsidRDefault="00F72520" w:rsidP="006D0BF7">
      <w:pPr>
        <w:pStyle w:val="Titre1"/>
      </w:pPr>
    </w:p>
    <w:p w14:paraId="4A28D1AD" w14:textId="77777777" w:rsidR="006D0BF7" w:rsidRDefault="006D0BF7" w:rsidP="006D0BF7">
      <w:pPr>
        <w:pStyle w:val="Paragraphedeliste"/>
        <w:widowControl w:val="0"/>
        <w:numPr>
          <w:ilvl w:val="0"/>
          <w:numId w:val="10"/>
        </w:numPr>
        <w:tabs>
          <w:tab w:val="left" w:pos="502"/>
        </w:tabs>
        <w:autoSpaceDE w:val="0"/>
        <w:autoSpaceDN w:val="0"/>
        <w:spacing w:before="1" w:after="0" w:line="240" w:lineRule="auto"/>
        <w:ind w:left="502" w:hanging="359"/>
        <w:contextualSpacing w:val="0"/>
        <w:rPr>
          <w:b/>
        </w:rPr>
      </w:pPr>
      <w:r>
        <w:rPr>
          <w:b/>
        </w:rPr>
        <w:t>auprès</w:t>
      </w:r>
      <w:r>
        <w:rPr>
          <w:b/>
          <w:spacing w:val="-4"/>
        </w:rPr>
        <w:t xml:space="preserve"> </w:t>
      </w:r>
      <w:r>
        <w:rPr>
          <w:b/>
        </w:rPr>
        <w:t>des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entreprises</w:t>
      </w:r>
    </w:p>
    <w:p w14:paraId="1B00B4E3" w14:textId="77777777" w:rsidR="006D0BF7" w:rsidRDefault="006D0BF7" w:rsidP="006D0BF7">
      <w:pPr>
        <w:pStyle w:val="Paragraphedeliste"/>
        <w:widowControl w:val="0"/>
        <w:numPr>
          <w:ilvl w:val="1"/>
          <w:numId w:val="10"/>
        </w:numPr>
        <w:tabs>
          <w:tab w:val="left" w:pos="850"/>
        </w:tabs>
        <w:autoSpaceDE w:val="0"/>
        <w:autoSpaceDN w:val="0"/>
        <w:spacing w:before="2" w:after="0" w:line="240" w:lineRule="auto"/>
        <w:ind w:left="850"/>
        <w:contextualSpacing w:val="0"/>
      </w:pPr>
      <w:r>
        <w:t>Concevoir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projets sur</w:t>
      </w:r>
      <w:r>
        <w:rPr>
          <w:spacing w:val="-1"/>
        </w:rPr>
        <w:t xml:space="preserve"> </w:t>
      </w:r>
      <w:r>
        <w:rPr>
          <w:spacing w:val="-2"/>
        </w:rPr>
        <w:t>mesure</w:t>
      </w:r>
    </w:p>
    <w:p w14:paraId="0528368B" w14:textId="77777777" w:rsidR="006D0BF7" w:rsidRDefault="006D0BF7" w:rsidP="006D0BF7">
      <w:pPr>
        <w:pStyle w:val="Paragraphedeliste"/>
        <w:widowControl w:val="0"/>
        <w:numPr>
          <w:ilvl w:val="1"/>
          <w:numId w:val="10"/>
        </w:numPr>
        <w:tabs>
          <w:tab w:val="left" w:pos="850"/>
        </w:tabs>
        <w:autoSpaceDE w:val="0"/>
        <w:autoSpaceDN w:val="0"/>
        <w:spacing w:before="3" w:after="0" w:line="240" w:lineRule="auto"/>
        <w:ind w:left="850"/>
        <w:contextualSpacing w:val="0"/>
      </w:pPr>
      <w:r>
        <w:t>Négocier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rédiger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conventions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mécénat</w:t>
      </w:r>
      <w:r>
        <w:rPr>
          <w:spacing w:val="-2"/>
        </w:rPr>
        <w:t xml:space="preserve"> </w:t>
      </w:r>
      <w:r>
        <w:t xml:space="preserve">/ </w:t>
      </w:r>
      <w:r>
        <w:rPr>
          <w:spacing w:val="-2"/>
        </w:rPr>
        <w:t>partenariat</w:t>
      </w:r>
    </w:p>
    <w:p w14:paraId="72C1304F" w14:textId="77777777" w:rsidR="006D0BF7" w:rsidRDefault="006D0BF7" w:rsidP="006D0BF7">
      <w:pPr>
        <w:pStyle w:val="Paragraphedeliste"/>
        <w:widowControl w:val="0"/>
        <w:numPr>
          <w:ilvl w:val="1"/>
          <w:numId w:val="10"/>
        </w:numPr>
        <w:tabs>
          <w:tab w:val="left" w:pos="850"/>
          <w:tab w:val="left" w:pos="862"/>
        </w:tabs>
        <w:autoSpaceDE w:val="0"/>
        <w:autoSpaceDN w:val="0"/>
        <w:spacing w:before="3" w:after="0" w:line="242" w:lineRule="auto"/>
        <w:ind w:left="862" w:right="138" w:hanging="360"/>
        <w:contextualSpacing w:val="0"/>
      </w:pPr>
      <w:r>
        <w:t>Organiser et coordonner des événements dédiés compatibles avec le planning général de l’Orchestre</w:t>
      </w:r>
    </w:p>
    <w:p w14:paraId="78674147" w14:textId="77777777" w:rsidR="006D0BF7" w:rsidRDefault="006D0BF7" w:rsidP="006D0BF7">
      <w:pPr>
        <w:pStyle w:val="Paragraphedeliste"/>
        <w:widowControl w:val="0"/>
        <w:numPr>
          <w:ilvl w:val="1"/>
          <w:numId w:val="10"/>
        </w:numPr>
        <w:tabs>
          <w:tab w:val="left" w:pos="850"/>
        </w:tabs>
        <w:autoSpaceDE w:val="0"/>
        <w:autoSpaceDN w:val="0"/>
        <w:spacing w:after="0" w:line="240" w:lineRule="auto"/>
        <w:ind w:left="850"/>
        <w:contextualSpacing w:val="0"/>
      </w:pPr>
      <w:r>
        <w:t>Assurer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suivi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contreparties</w:t>
      </w:r>
    </w:p>
    <w:p w14:paraId="2C40474A" w14:textId="77777777" w:rsidR="006D0BF7" w:rsidRDefault="006D0BF7" w:rsidP="006D0BF7">
      <w:pPr>
        <w:pStyle w:val="Paragraphedeliste"/>
        <w:widowControl w:val="0"/>
        <w:numPr>
          <w:ilvl w:val="1"/>
          <w:numId w:val="10"/>
        </w:numPr>
        <w:tabs>
          <w:tab w:val="left" w:pos="850"/>
          <w:tab w:val="left" w:pos="862"/>
        </w:tabs>
        <w:autoSpaceDE w:val="0"/>
        <w:autoSpaceDN w:val="0"/>
        <w:spacing w:before="2" w:after="0" w:line="242" w:lineRule="auto"/>
        <w:ind w:left="862" w:right="140" w:hanging="360"/>
        <w:contextualSpacing w:val="0"/>
      </w:pPr>
      <w:r>
        <w:t>Mettre</w:t>
      </w:r>
      <w:r>
        <w:rPr>
          <w:spacing w:val="37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œuvre</w:t>
      </w:r>
      <w:r>
        <w:rPr>
          <w:spacing w:val="36"/>
        </w:rPr>
        <w:t xml:space="preserve"> </w:t>
      </w:r>
      <w:r>
        <w:t>les</w:t>
      </w:r>
      <w:r>
        <w:rPr>
          <w:spacing w:val="36"/>
        </w:rPr>
        <w:t xml:space="preserve"> </w:t>
      </w:r>
      <w:r>
        <w:t>moyens</w:t>
      </w:r>
      <w:r>
        <w:rPr>
          <w:spacing w:val="36"/>
        </w:rPr>
        <w:t xml:space="preserve"> </w:t>
      </w:r>
      <w:r>
        <w:t>utiles</w:t>
      </w:r>
      <w:r>
        <w:rPr>
          <w:spacing w:val="36"/>
        </w:rPr>
        <w:t xml:space="preserve"> </w:t>
      </w:r>
      <w:r>
        <w:t>à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mesure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satisfaction</w:t>
      </w:r>
      <w:r>
        <w:rPr>
          <w:spacing w:val="35"/>
        </w:rPr>
        <w:t xml:space="preserve"> </w:t>
      </w:r>
      <w:r>
        <w:t>des</w:t>
      </w:r>
      <w:r>
        <w:rPr>
          <w:spacing w:val="37"/>
        </w:rPr>
        <w:t xml:space="preserve"> </w:t>
      </w:r>
      <w:r>
        <w:t>mécènes</w:t>
      </w:r>
      <w:r>
        <w:rPr>
          <w:spacing w:val="34"/>
        </w:rPr>
        <w:t xml:space="preserve"> </w:t>
      </w:r>
      <w:r>
        <w:t xml:space="preserve">ou </w:t>
      </w:r>
      <w:r>
        <w:rPr>
          <w:spacing w:val="-2"/>
        </w:rPr>
        <w:t>partenaires</w:t>
      </w:r>
    </w:p>
    <w:p w14:paraId="38FBBD85" w14:textId="77777777" w:rsidR="006D0BF7" w:rsidRDefault="006D0BF7" w:rsidP="006D0BF7">
      <w:pPr>
        <w:pStyle w:val="Corpsdetexte"/>
        <w:spacing w:before="1"/>
      </w:pPr>
    </w:p>
    <w:p w14:paraId="2CA276C7" w14:textId="77777777" w:rsidR="006D0BF7" w:rsidRDefault="006D0BF7" w:rsidP="006D0BF7">
      <w:pPr>
        <w:pStyle w:val="Titre1"/>
        <w:numPr>
          <w:ilvl w:val="0"/>
          <w:numId w:val="10"/>
        </w:numPr>
        <w:tabs>
          <w:tab w:val="left" w:pos="502"/>
        </w:tabs>
        <w:ind w:left="502" w:hanging="359"/>
      </w:pPr>
      <w:r>
        <w:t>auprès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2"/>
        </w:rPr>
        <w:t>particuliers</w:t>
      </w:r>
    </w:p>
    <w:p w14:paraId="6FB37380" w14:textId="77777777" w:rsidR="006D0BF7" w:rsidRDefault="006D0BF7" w:rsidP="006D0BF7">
      <w:pPr>
        <w:pStyle w:val="Paragraphedeliste"/>
        <w:widowControl w:val="0"/>
        <w:numPr>
          <w:ilvl w:val="1"/>
          <w:numId w:val="10"/>
        </w:numPr>
        <w:tabs>
          <w:tab w:val="left" w:pos="850"/>
        </w:tabs>
        <w:autoSpaceDE w:val="0"/>
        <w:autoSpaceDN w:val="0"/>
        <w:spacing w:before="2" w:after="0" w:line="240" w:lineRule="auto"/>
        <w:ind w:left="850"/>
        <w:contextualSpacing w:val="0"/>
      </w:pPr>
      <w:r>
        <w:t>Concevoir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campagnes</w:t>
      </w:r>
      <w:r>
        <w:rPr>
          <w:spacing w:val="-2"/>
        </w:rPr>
        <w:t xml:space="preserve"> </w:t>
      </w:r>
      <w:r>
        <w:t>d’adhésion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mécènes</w:t>
      </w:r>
    </w:p>
    <w:p w14:paraId="5262F314" w14:textId="77777777" w:rsidR="006D0BF7" w:rsidRDefault="006D0BF7" w:rsidP="006D0BF7">
      <w:pPr>
        <w:pStyle w:val="Paragraphedeliste"/>
        <w:widowControl w:val="0"/>
        <w:numPr>
          <w:ilvl w:val="1"/>
          <w:numId w:val="10"/>
        </w:numPr>
        <w:tabs>
          <w:tab w:val="left" w:pos="850"/>
        </w:tabs>
        <w:autoSpaceDE w:val="0"/>
        <w:autoSpaceDN w:val="0"/>
        <w:spacing w:before="3" w:after="0" w:line="240" w:lineRule="auto"/>
        <w:ind w:left="850"/>
        <w:contextualSpacing w:val="0"/>
      </w:pPr>
      <w:r>
        <w:t>Déterminer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contreparties</w:t>
      </w:r>
    </w:p>
    <w:p w14:paraId="39143097" w14:textId="77777777" w:rsidR="006D0BF7" w:rsidRDefault="006D0BF7" w:rsidP="006D0BF7">
      <w:pPr>
        <w:pStyle w:val="Paragraphedeliste"/>
        <w:widowControl w:val="0"/>
        <w:numPr>
          <w:ilvl w:val="1"/>
          <w:numId w:val="10"/>
        </w:numPr>
        <w:tabs>
          <w:tab w:val="left" w:pos="850"/>
        </w:tabs>
        <w:autoSpaceDE w:val="0"/>
        <w:autoSpaceDN w:val="0"/>
        <w:spacing w:before="3" w:after="0" w:line="240" w:lineRule="auto"/>
        <w:ind w:left="850"/>
        <w:contextualSpacing w:val="0"/>
      </w:pPr>
      <w:r>
        <w:t>Traiter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suivre les</w:t>
      </w:r>
      <w:r>
        <w:rPr>
          <w:spacing w:val="-2"/>
        </w:rPr>
        <w:t xml:space="preserve"> </w:t>
      </w:r>
      <w:r>
        <w:t>adhésions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relations</w:t>
      </w:r>
      <w:r>
        <w:rPr>
          <w:spacing w:val="-1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rPr>
          <w:spacing w:val="-2"/>
        </w:rPr>
        <w:t>membres</w:t>
      </w:r>
    </w:p>
    <w:p w14:paraId="5698E107" w14:textId="77777777" w:rsidR="006D0BF7" w:rsidRDefault="006D0BF7" w:rsidP="006D0BF7">
      <w:pPr>
        <w:pStyle w:val="Corpsdetexte"/>
        <w:spacing w:before="245"/>
      </w:pPr>
    </w:p>
    <w:p w14:paraId="41FDB105" w14:textId="77777777" w:rsidR="006D0BF7" w:rsidRDefault="006D0BF7" w:rsidP="006D0BF7">
      <w:pPr>
        <w:pStyle w:val="Titre1"/>
        <w:rPr>
          <w:spacing w:val="-2"/>
        </w:rPr>
      </w:pPr>
      <w:r>
        <w:t>Structurer</w:t>
      </w:r>
      <w:r>
        <w:rPr>
          <w:spacing w:val="-2"/>
        </w:rPr>
        <w:t xml:space="preserve"> </w:t>
      </w:r>
      <w:r>
        <w:t>l’activité</w:t>
      </w:r>
      <w:r>
        <w:rPr>
          <w:spacing w:val="-2"/>
        </w:rPr>
        <w:t xml:space="preserve"> événementielle</w:t>
      </w:r>
    </w:p>
    <w:p w14:paraId="5C705807" w14:textId="77777777" w:rsidR="008C1817" w:rsidRDefault="008C1817" w:rsidP="006D0BF7">
      <w:pPr>
        <w:pStyle w:val="Titre1"/>
      </w:pPr>
    </w:p>
    <w:p w14:paraId="3C7CE0BD" w14:textId="77777777" w:rsidR="006D0BF7" w:rsidRDefault="006D0BF7" w:rsidP="006D0BF7">
      <w:pPr>
        <w:pStyle w:val="Paragraphedeliste"/>
        <w:widowControl w:val="0"/>
        <w:numPr>
          <w:ilvl w:val="1"/>
          <w:numId w:val="10"/>
        </w:numPr>
        <w:tabs>
          <w:tab w:val="left" w:pos="850"/>
          <w:tab w:val="left" w:pos="862"/>
        </w:tabs>
        <w:autoSpaceDE w:val="0"/>
        <w:autoSpaceDN w:val="0"/>
        <w:spacing w:before="3" w:after="0" w:line="242" w:lineRule="auto"/>
        <w:ind w:left="862" w:right="144" w:hanging="360"/>
        <w:contextualSpacing w:val="0"/>
      </w:pPr>
      <w:r>
        <w:t>Développer</w:t>
      </w:r>
      <w:r>
        <w:rPr>
          <w:spacing w:val="33"/>
        </w:rPr>
        <w:t xml:space="preserve"> </w:t>
      </w:r>
      <w:r>
        <w:t>les</w:t>
      </w:r>
      <w:r>
        <w:rPr>
          <w:spacing w:val="33"/>
        </w:rPr>
        <w:t xml:space="preserve"> </w:t>
      </w:r>
      <w:r>
        <w:t>relations</w:t>
      </w:r>
      <w:r>
        <w:rPr>
          <w:spacing w:val="33"/>
        </w:rPr>
        <w:t xml:space="preserve"> </w:t>
      </w:r>
      <w:r>
        <w:t>publiques</w:t>
      </w:r>
      <w:r>
        <w:rPr>
          <w:spacing w:val="33"/>
        </w:rPr>
        <w:t xml:space="preserve"> </w:t>
      </w:r>
      <w:r>
        <w:t>avec</w:t>
      </w:r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secteur</w:t>
      </w:r>
      <w:r>
        <w:rPr>
          <w:spacing w:val="30"/>
        </w:rPr>
        <w:t xml:space="preserve"> </w:t>
      </w:r>
      <w:r>
        <w:t>économique</w:t>
      </w:r>
      <w:r>
        <w:rPr>
          <w:spacing w:val="31"/>
        </w:rPr>
        <w:t xml:space="preserve"> </w:t>
      </w:r>
      <w:r>
        <w:t>et</w:t>
      </w:r>
      <w:r>
        <w:rPr>
          <w:spacing w:val="31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particulier</w:t>
      </w:r>
      <w:r>
        <w:rPr>
          <w:spacing w:val="31"/>
        </w:rPr>
        <w:t xml:space="preserve"> </w:t>
      </w:r>
      <w:r>
        <w:t>les partenariats avec les clubs économiques et de dirigeants</w:t>
      </w:r>
    </w:p>
    <w:p w14:paraId="1DC676EC" w14:textId="77777777" w:rsidR="006D0BF7" w:rsidRDefault="006D0BF7" w:rsidP="006D0BF7">
      <w:pPr>
        <w:pStyle w:val="Paragraphedeliste"/>
        <w:widowControl w:val="0"/>
        <w:numPr>
          <w:ilvl w:val="1"/>
          <w:numId w:val="10"/>
        </w:numPr>
        <w:tabs>
          <w:tab w:val="left" w:pos="850"/>
          <w:tab w:val="left" w:pos="862"/>
        </w:tabs>
        <w:autoSpaceDE w:val="0"/>
        <w:autoSpaceDN w:val="0"/>
        <w:spacing w:after="0" w:line="242" w:lineRule="auto"/>
        <w:ind w:left="862" w:right="143" w:hanging="360"/>
        <w:contextualSpacing w:val="0"/>
      </w:pPr>
      <w:r>
        <w:t>Développer les prestations commerciales auprès des entreprises (évènements privés, accueil personnalisé aux concerts, etc.)</w:t>
      </w:r>
    </w:p>
    <w:p w14:paraId="61CD016A" w14:textId="6B5DADED" w:rsidR="006D0BF7" w:rsidRDefault="006D0BF7" w:rsidP="006D0BF7">
      <w:pPr>
        <w:pStyle w:val="Paragraphedeliste"/>
        <w:widowControl w:val="0"/>
        <w:numPr>
          <w:ilvl w:val="1"/>
          <w:numId w:val="10"/>
        </w:numPr>
        <w:tabs>
          <w:tab w:val="left" w:pos="850"/>
          <w:tab w:val="left" w:pos="862"/>
        </w:tabs>
        <w:autoSpaceDE w:val="0"/>
        <w:autoSpaceDN w:val="0"/>
        <w:spacing w:after="0" w:line="242" w:lineRule="auto"/>
        <w:ind w:left="862" w:right="143" w:hanging="360"/>
        <w:contextualSpacing w:val="0"/>
      </w:pPr>
      <w:r>
        <w:t>Organiser</w:t>
      </w:r>
      <w:r>
        <w:rPr>
          <w:spacing w:val="33"/>
        </w:rPr>
        <w:t xml:space="preserve"> </w:t>
      </w:r>
      <w:r>
        <w:t>et</w:t>
      </w:r>
      <w:r>
        <w:rPr>
          <w:spacing w:val="33"/>
        </w:rPr>
        <w:t xml:space="preserve"> </w:t>
      </w:r>
      <w:r>
        <w:t>suivre</w:t>
      </w:r>
      <w:r>
        <w:rPr>
          <w:spacing w:val="33"/>
        </w:rPr>
        <w:t xml:space="preserve"> </w:t>
      </w:r>
      <w:r>
        <w:t>ces</w:t>
      </w:r>
      <w:r>
        <w:rPr>
          <w:spacing w:val="33"/>
        </w:rPr>
        <w:t xml:space="preserve"> </w:t>
      </w:r>
      <w:r>
        <w:t>évènements,</w:t>
      </w:r>
      <w:r>
        <w:rPr>
          <w:spacing w:val="33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lien</w:t>
      </w:r>
      <w:r>
        <w:rPr>
          <w:spacing w:val="32"/>
        </w:rPr>
        <w:t xml:space="preserve"> </w:t>
      </w:r>
      <w:r>
        <w:t>avec</w:t>
      </w:r>
      <w:r>
        <w:rPr>
          <w:spacing w:val="31"/>
        </w:rPr>
        <w:t xml:space="preserve"> </w:t>
      </w:r>
      <w:r>
        <w:t>l</w:t>
      </w:r>
      <w:r w:rsidR="008C1817">
        <w:t>e</w:t>
      </w:r>
      <w:r>
        <w:rPr>
          <w:spacing w:val="30"/>
        </w:rPr>
        <w:t xml:space="preserve"> </w:t>
      </w:r>
      <w:r>
        <w:t>chargé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billetterie</w:t>
      </w:r>
      <w:r>
        <w:rPr>
          <w:spacing w:val="31"/>
        </w:rPr>
        <w:t xml:space="preserve"> </w:t>
      </w:r>
      <w:r>
        <w:t>et</w:t>
      </w:r>
      <w:r>
        <w:rPr>
          <w:spacing w:val="31"/>
        </w:rPr>
        <w:t xml:space="preserve"> </w:t>
      </w:r>
      <w:r>
        <w:t>des relations avec le public</w:t>
      </w:r>
    </w:p>
    <w:p w14:paraId="10BC3CDE" w14:textId="77777777" w:rsidR="006D0BF7" w:rsidRDefault="006D0BF7" w:rsidP="006D0BF7">
      <w:pPr>
        <w:pStyle w:val="Corpsdetexte"/>
        <w:spacing w:before="243"/>
      </w:pPr>
    </w:p>
    <w:p w14:paraId="2077BFB5" w14:textId="3ECBFEE7" w:rsidR="006D0BF7" w:rsidRDefault="006D0BF7" w:rsidP="006D0BF7">
      <w:pPr>
        <w:pStyle w:val="Corpsdetexte"/>
        <w:spacing w:line="242" w:lineRule="auto"/>
        <w:ind w:left="143" w:right="139"/>
        <w:jc w:val="both"/>
      </w:pPr>
      <w:r w:rsidRPr="00553204">
        <w:t xml:space="preserve">Dans cette perspective de développement, </w:t>
      </w:r>
      <w:r w:rsidR="004A6D12" w:rsidRPr="00553204">
        <w:t>vous</w:t>
      </w:r>
      <w:r w:rsidRPr="00553204">
        <w:t xml:space="preserve"> pilote</w:t>
      </w:r>
      <w:r w:rsidR="004A6D12" w:rsidRPr="00553204">
        <w:t>z</w:t>
      </w:r>
      <w:r w:rsidRPr="00553204">
        <w:t xml:space="preserve"> la réalisation des supports de </w:t>
      </w:r>
      <w:r>
        <w:t>communication dédiés et l’optimisation des outils (plateformes de dons, etc.).</w:t>
      </w:r>
    </w:p>
    <w:p w14:paraId="2D0238EE" w14:textId="77777777" w:rsidR="006D0BF7" w:rsidRDefault="006D0BF7" w:rsidP="006D0BF7">
      <w:pPr>
        <w:pStyle w:val="Corpsdetexte"/>
        <w:spacing w:before="242"/>
      </w:pPr>
    </w:p>
    <w:p w14:paraId="494EC273" w14:textId="77777777" w:rsidR="006D0BF7" w:rsidRDefault="006D0BF7" w:rsidP="006D0BF7">
      <w:pPr>
        <w:pStyle w:val="Titre1"/>
        <w:spacing w:before="1"/>
        <w:rPr>
          <w:spacing w:val="-2"/>
        </w:rPr>
      </w:pPr>
      <w:r>
        <w:t>Rechercher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financements</w:t>
      </w:r>
      <w:r>
        <w:rPr>
          <w:spacing w:val="-4"/>
        </w:rPr>
        <w:t xml:space="preserve"> </w:t>
      </w:r>
      <w:r>
        <w:rPr>
          <w:spacing w:val="-2"/>
        </w:rPr>
        <w:t>publics</w:t>
      </w:r>
    </w:p>
    <w:p w14:paraId="7CE41940" w14:textId="77777777" w:rsidR="00375500" w:rsidRDefault="00375500" w:rsidP="006D0BF7">
      <w:pPr>
        <w:pStyle w:val="Titre1"/>
        <w:spacing w:before="1"/>
      </w:pPr>
    </w:p>
    <w:p w14:paraId="6D869442" w14:textId="6E67EA15" w:rsidR="006D0BF7" w:rsidRDefault="006D0BF7" w:rsidP="006D0BF7">
      <w:pPr>
        <w:pStyle w:val="Paragraphedeliste"/>
        <w:widowControl w:val="0"/>
        <w:numPr>
          <w:ilvl w:val="1"/>
          <w:numId w:val="10"/>
        </w:numPr>
        <w:tabs>
          <w:tab w:val="left" w:pos="850"/>
          <w:tab w:val="left" w:pos="862"/>
        </w:tabs>
        <w:autoSpaceDE w:val="0"/>
        <w:autoSpaceDN w:val="0"/>
        <w:spacing w:before="2" w:after="0" w:line="242" w:lineRule="auto"/>
        <w:ind w:left="862" w:right="142" w:hanging="360"/>
        <w:contextualSpacing w:val="0"/>
      </w:pPr>
      <w:r>
        <w:t>Développer</w:t>
      </w:r>
      <w:r>
        <w:rPr>
          <w:spacing w:val="40"/>
        </w:rPr>
        <w:t xml:space="preserve"> </w:t>
      </w:r>
      <w:r>
        <w:t>une</w:t>
      </w:r>
      <w:r>
        <w:rPr>
          <w:spacing w:val="40"/>
        </w:rPr>
        <w:t xml:space="preserve"> </w:t>
      </w:r>
      <w:r>
        <w:t>veille</w:t>
      </w:r>
      <w:r>
        <w:rPr>
          <w:spacing w:val="40"/>
        </w:rPr>
        <w:t xml:space="preserve"> </w:t>
      </w:r>
      <w:r>
        <w:t>prospective</w:t>
      </w:r>
      <w:r>
        <w:rPr>
          <w:spacing w:val="40"/>
        </w:rPr>
        <w:t xml:space="preserve"> </w:t>
      </w:r>
      <w:r>
        <w:t>sur</w:t>
      </w:r>
      <w:r>
        <w:rPr>
          <w:spacing w:val="40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opportunités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financements</w:t>
      </w:r>
      <w:r>
        <w:rPr>
          <w:spacing w:val="40"/>
        </w:rPr>
        <w:t xml:space="preserve"> </w:t>
      </w:r>
      <w:r>
        <w:t>destinés à soutenir les projets de l’Orchestre</w:t>
      </w:r>
      <w:r w:rsidR="00AD60FA">
        <w:t xml:space="preserve"> (appels à projet…)</w:t>
      </w:r>
    </w:p>
    <w:p w14:paraId="5EF2AA0D" w14:textId="59ED2D76" w:rsidR="006D0BF7" w:rsidRDefault="006D0BF7" w:rsidP="006D0BF7">
      <w:pPr>
        <w:pStyle w:val="Paragraphedeliste"/>
        <w:widowControl w:val="0"/>
        <w:numPr>
          <w:ilvl w:val="1"/>
          <w:numId w:val="10"/>
        </w:numPr>
        <w:tabs>
          <w:tab w:val="left" w:pos="850"/>
        </w:tabs>
        <w:autoSpaceDE w:val="0"/>
        <w:autoSpaceDN w:val="0"/>
        <w:spacing w:after="0" w:line="240" w:lineRule="auto"/>
        <w:ind w:left="850"/>
        <w:contextualSpacing w:val="0"/>
      </w:pPr>
      <w:r>
        <w:t>Instruire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 xml:space="preserve"> </w:t>
      </w:r>
      <w:r w:rsidR="00CF0EC8">
        <w:t>dossiers</w:t>
      </w:r>
    </w:p>
    <w:p w14:paraId="1E729B27" w14:textId="58F8891E" w:rsidR="006D0BF7" w:rsidRDefault="006D0BF7" w:rsidP="006D0BF7">
      <w:pPr>
        <w:pStyle w:val="Paragraphedeliste"/>
        <w:widowControl w:val="0"/>
        <w:numPr>
          <w:ilvl w:val="1"/>
          <w:numId w:val="10"/>
        </w:numPr>
        <w:tabs>
          <w:tab w:val="left" w:pos="850"/>
        </w:tabs>
        <w:autoSpaceDE w:val="0"/>
        <w:autoSpaceDN w:val="0"/>
        <w:spacing w:before="3" w:after="0" w:line="240" w:lineRule="auto"/>
        <w:ind w:left="850"/>
        <w:contextualSpacing w:val="0"/>
      </w:pPr>
      <w:r>
        <w:t>Suivre</w:t>
      </w:r>
      <w:r>
        <w:rPr>
          <w:spacing w:val="-5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dossiers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cours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assurer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relations</w:t>
      </w:r>
      <w:r>
        <w:rPr>
          <w:spacing w:val="-2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 w:rsidR="00CF0EC8">
        <w:rPr>
          <w:spacing w:val="-2"/>
        </w:rPr>
        <w:t>partenaires</w:t>
      </w:r>
    </w:p>
    <w:p w14:paraId="2DB6E642" w14:textId="77777777" w:rsidR="006D0BF7" w:rsidRDefault="006D0BF7" w:rsidP="006D0BF7">
      <w:pPr>
        <w:pStyle w:val="Corpsdetexte"/>
        <w:spacing w:before="245"/>
      </w:pPr>
    </w:p>
    <w:p w14:paraId="5CAC4991" w14:textId="7C2A7466" w:rsidR="006D0BF7" w:rsidRDefault="004A6D12" w:rsidP="006D0BF7">
      <w:pPr>
        <w:pStyle w:val="Corpsdetexte"/>
        <w:spacing w:before="1" w:line="242" w:lineRule="auto"/>
        <w:ind w:left="143" w:right="141"/>
        <w:jc w:val="both"/>
      </w:pPr>
      <w:r w:rsidRPr="00553204">
        <w:t>Vous</w:t>
      </w:r>
      <w:r w:rsidR="006D0BF7" w:rsidRPr="00553204">
        <w:t xml:space="preserve"> effectue</w:t>
      </w:r>
      <w:r w:rsidRPr="00553204">
        <w:t>z</w:t>
      </w:r>
      <w:r w:rsidR="006D0BF7" w:rsidRPr="00553204">
        <w:t xml:space="preserve"> diverses formalités administratives </w:t>
      </w:r>
      <w:r w:rsidR="002326B6" w:rsidRPr="00553204">
        <w:t>(demande</w:t>
      </w:r>
      <w:r w:rsidR="006D0BF7" w:rsidRPr="00553204">
        <w:t xml:space="preserve"> de devis et suivi des factures, etc.) et </w:t>
      </w:r>
      <w:r w:rsidR="006D0BF7">
        <w:t>établit le bilan annuel de son activité.</w:t>
      </w:r>
    </w:p>
    <w:p w14:paraId="4C6EA1D5" w14:textId="62E0FC39" w:rsidR="00CC59E9" w:rsidRPr="00CC59E9" w:rsidRDefault="00CC59E9" w:rsidP="00CC59E9">
      <w:pPr>
        <w:spacing w:after="0" w:line="240" w:lineRule="auto"/>
        <w:ind w:left="284"/>
        <w:rPr>
          <w:rFonts w:cstheme="minorHAnsi"/>
        </w:rPr>
      </w:pPr>
    </w:p>
    <w:bookmarkEnd w:id="8"/>
    <w:p w14:paraId="6E3DD1C3" w14:textId="4B514AB5" w:rsidR="004E16CE" w:rsidRDefault="00966E99" w:rsidP="00425191">
      <w:pPr>
        <w:spacing w:after="0" w:line="240" w:lineRule="auto"/>
        <w:rPr>
          <w:rFonts w:cstheme="minorHAnsi"/>
          <w:u w:val="single"/>
        </w:rPr>
      </w:pPr>
      <w:r w:rsidRPr="00E25CA9">
        <w:rPr>
          <w:rFonts w:cstheme="minorHAnsi"/>
          <w:u w:val="single"/>
        </w:rPr>
        <w:t>Description du profil recherché</w:t>
      </w:r>
      <w:r w:rsidR="00425191" w:rsidRPr="00E25CA9">
        <w:rPr>
          <w:rFonts w:cstheme="minorHAnsi"/>
          <w:u w:val="single"/>
        </w:rPr>
        <w:t xml:space="preserve"> :</w:t>
      </w:r>
    </w:p>
    <w:p w14:paraId="741DF95F" w14:textId="77777777" w:rsidR="003C70D1" w:rsidRPr="00E25CA9" w:rsidRDefault="003C70D1" w:rsidP="00425191">
      <w:pPr>
        <w:spacing w:after="0" w:line="240" w:lineRule="auto"/>
        <w:rPr>
          <w:rFonts w:cstheme="minorHAnsi"/>
          <w:u w:val="single"/>
        </w:rPr>
      </w:pPr>
    </w:p>
    <w:p w14:paraId="406A2A41" w14:textId="77777777" w:rsidR="00A35CEB" w:rsidRPr="00206475" w:rsidRDefault="00A35CEB" w:rsidP="00206475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0D265E">
        <w:t xml:space="preserve">De formation bac+4/bac+5 notamment en Communication, Ecole de commerce, Management ou Gestion…, vous disposez d’une expérience </w:t>
      </w:r>
      <w:r>
        <w:t>confirmée</w:t>
      </w:r>
      <w:r w:rsidRPr="000D265E">
        <w:t xml:space="preserve"> sur un poste similaire</w:t>
      </w:r>
      <w:r>
        <w:t>.</w:t>
      </w:r>
    </w:p>
    <w:p w14:paraId="2E40470A" w14:textId="77777777" w:rsidR="00A35CEB" w:rsidRPr="003C70D1" w:rsidRDefault="00A35CEB" w:rsidP="00A35CEB">
      <w:pPr>
        <w:pStyle w:val="Paragraphedeliste"/>
        <w:spacing w:after="0" w:line="240" w:lineRule="auto"/>
        <w:ind w:left="503"/>
        <w:jc w:val="both"/>
        <w:rPr>
          <w:rFonts w:cstheme="minorHAnsi"/>
        </w:rPr>
      </w:pPr>
    </w:p>
    <w:p w14:paraId="0A735938" w14:textId="3275BA63" w:rsidR="00A35CEB" w:rsidRPr="00A35CEB" w:rsidRDefault="00D11153" w:rsidP="00A35CEB">
      <w:pPr>
        <w:pStyle w:val="Paragraphedeliste"/>
        <w:widowControl w:val="0"/>
        <w:numPr>
          <w:ilvl w:val="0"/>
          <w:numId w:val="10"/>
        </w:numPr>
        <w:tabs>
          <w:tab w:val="left" w:pos="502"/>
        </w:tabs>
        <w:autoSpaceDE w:val="0"/>
        <w:autoSpaceDN w:val="0"/>
        <w:spacing w:after="0" w:line="240" w:lineRule="auto"/>
        <w:ind w:left="502" w:hanging="359"/>
        <w:contextualSpacing w:val="0"/>
      </w:pPr>
      <w:r>
        <w:t>Compétences</w:t>
      </w:r>
      <w:r w:rsidR="00A35CEB">
        <w:rPr>
          <w:spacing w:val="-9"/>
        </w:rPr>
        <w:t xml:space="preserve"> </w:t>
      </w:r>
      <w:r w:rsidR="00A35CEB">
        <w:t>relationnelles</w:t>
      </w:r>
      <w:r w:rsidR="00A35CEB">
        <w:rPr>
          <w:spacing w:val="-4"/>
        </w:rPr>
        <w:t xml:space="preserve"> </w:t>
      </w:r>
      <w:r w:rsidR="00A35CEB">
        <w:rPr>
          <w:spacing w:val="-10"/>
        </w:rPr>
        <w:t>:</w:t>
      </w:r>
    </w:p>
    <w:p w14:paraId="0823812B" w14:textId="77777777" w:rsidR="00A35CEB" w:rsidRDefault="00A35CEB" w:rsidP="00A35CEB">
      <w:pPr>
        <w:pStyle w:val="Paragraphedeliste"/>
        <w:widowControl w:val="0"/>
        <w:tabs>
          <w:tab w:val="left" w:pos="502"/>
        </w:tabs>
        <w:autoSpaceDE w:val="0"/>
        <w:autoSpaceDN w:val="0"/>
        <w:spacing w:after="0" w:line="240" w:lineRule="auto"/>
        <w:ind w:left="502"/>
        <w:contextualSpacing w:val="0"/>
      </w:pPr>
    </w:p>
    <w:p w14:paraId="13CC37DD" w14:textId="763139BD" w:rsidR="003C70D1" w:rsidRDefault="004A6D12" w:rsidP="003C70D1">
      <w:pPr>
        <w:pStyle w:val="Paragraphedeliste"/>
        <w:widowControl w:val="0"/>
        <w:numPr>
          <w:ilvl w:val="1"/>
          <w:numId w:val="10"/>
        </w:numPr>
        <w:tabs>
          <w:tab w:val="left" w:pos="850"/>
        </w:tabs>
        <w:autoSpaceDE w:val="0"/>
        <w:autoSpaceDN w:val="0"/>
        <w:spacing w:before="3" w:after="0" w:line="240" w:lineRule="auto"/>
        <w:ind w:left="850"/>
        <w:contextualSpacing w:val="0"/>
      </w:pPr>
      <w:r>
        <w:t>Excellent</w:t>
      </w:r>
      <w:r w:rsidR="003C70D1">
        <w:rPr>
          <w:spacing w:val="-1"/>
        </w:rPr>
        <w:t xml:space="preserve"> </w:t>
      </w:r>
      <w:r w:rsidR="003C70D1">
        <w:t>sens de</w:t>
      </w:r>
      <w:r w:rsidR="003C70D1">
        <w:rPr>
          <w:spacing w:val="-1"/>
        </w:rPr>
        <w:t xml:space="preserve"> </w:t>
      </w:r>
      <w:r w:rsidR="003C70D1">
        <w:t xml:space="preserve">la </w:t>
      </w:r>
      <w:r w:rsidR="003C70D1">
        <w:rPr>
          <w:spacing w:val="-2"/>
        </w:rPr>
        <w:t>communication</w:t>
      </w:r>
    </w:p>
    <w:p w14:paraId="1C87E68A" w14:textId="474DED11" w:rsidR="003C70D1" w:rsidRDefault="004A6D12" w:rsidP="003C70D1">
      <w:pPr>
        <w:pStyle w:val="Paragraphedeliste"/>
        <w:widowControl w:val="0"/>
        <w:numPr>
          <w:ilvl w:val="1"/>
          <w:numId w:val="10"/>
        </w:numPr>
        <w:tabs>
          <w:tab w:val="left" w:pos="850"/>
        </w:tabs>
        <w:autoSpaceDE w:val="0"/>
        <w:autoSpaceDN w:val="0"/>
        <w:spacing w:before="2" w:after="0" w:line="240" w:lineRule="auto"/>
        <w:ind w:left="850"/>
        <w:contextualSpacing w:val="0"/>
      </w:pPr>
      <w:r>
        <w:t>Aisance</w:t>
      </w:r>
      <w:r w:rsidR="003C70D1">
        <w:rPr>
          <w:spacing w:val="-3"/>
        </w:rPr>
        <w:t xml:space="preserve"> </w:t>
      </w:r>
      <w:r w:rsidR="003C70D1">
        <w:t>relationnelle</w:t>
      </w:r>
      <w:r w:rsidR="003C70D1">
        <w:rPr>
          <w:spacing w:val="-3"/>
        </w:rPr>
        <w:t xml:space="preserve"> </w:t>
      </w:r>
      <w:r w:rsidR="003C70D1">
        <w:t>alliée</w:t>
      </w:r>
      <w:r w:rsidR="003C70D1">
        <w:rPr>
          <w:spacing w:val="-3"/>
        </w:rPr>
        <w:t xml:space="preserve"> </w:t>
      </w:r>
      <w:r w:rsidR="003C70D1">
        <w:t>à</w:t>
      </w:r>
      <w:r w:rsidR="003C70D1">
        <w:rPr>
          <w:spacing w:val="-3"/>
        </w:rPr>
        <w:t xml:space="preserve"> </w:t>
      </w:r>
      <w:r w:rsidR="003C70D1">
        <w:t>une</w:t>
      </w:r>
      <w:r w:rsidR="003C70D1">
        <w:rPr>
          <w:spacing w:val="-3"/>
        </w:rPr>
        <w:t xml:space="preserve"> </w:t>
      </w:r>
      <w:r w:rsidR="003C70D1">
        <w:t>obligation</w:t>
      </w:r>
      <w:r w:rsidR="003C70D1">
        <w:rPr>
          <w:spacing w:val="-4"/>
        </w:rPr>
        <w:t xml:space="preserve"> </w:t>
      </w:r>
      <w:r w:rsidR="003C70D1">
        <w:t>de</w:t>
      </w:r>
      <w:r w:rsidR="003C70D1">
        <w:rPr>
          <w:spacing w:val="-3"/>
        </w:rPr>
        <w:t xml:space="preserve"> </w:t>
      </w:r>
      <w:r w:rsidR="003C70D1">
        <w:rPr>
          <w:spacing w:val="-2"/>
        </w:rPr>
        <w:t>discrétion</w:t>
      </w:r>
    </w:p>
    <w:p w14:paraId="24A3FA07" w14:textId="0D764AB6" w:rsidR="003C70D1" w:rsidRDefault="004A6D12" w:rsidP="003C70D1">
      <w:pPr>
        <w:pStyle w:val="Paragraphedeliste"/>
        <w:widowControl w:val="0"/>
        <w:numPr>
          <w:ilvl w:val="1"/>
          <w:numId w:val="10"/>
        </w:numPr>
        <w:tabs>
          <w:tab w:val="left" w:pos="850"/>
        </w:tabs>
        <w:autoSpaceDE w:val="0"/>
        <w:autoSpaceDN w:val="0"/>
        <w:spacing w:before="3" w:after="0" w:line="240" w:lineRule="auto"/>
        <w:ind w:left="850"/>
        <w:contextualSpacing w:val="0"/>
      </w:pPr>
      <w:r>
        <w:t>Capacité</w:t>
      </w:r>
      <w:r w:rsidR="003C70D1">
        <w:rPr>
          <w:spacing w:val="-3"/>
        </w:rPr>
        <w:t xml:space="preserve"> </w:t>
      </w:r>
      <w:r w:rsidR="003C70D1">
        <w:t>à</w:t>
      </w:r>
      <w:r w:rsidR="003C70D1">
        <w:rPr>
          <w:spacing w:val="-2"/>
        </w:rPr>
        <w:t xml:space="preserve"> </w:t>
      </w:r>
      <w:r w:rsidR="003C70D1">
        <w:t>nouer</w:t>
      </w:r>
      <w:r w:rsidR="003C70D1">
        <w:rPr>
          <w:spacing w:val="-2"/>
        </w:rPr>
        <w:t xml:space="preserve"> </w:t>
      </w:r>
      <w:r w:rsidR="003C70D1">
        <w:t>des partenariats,</w:t>
      </w:r>
      <w:r w:rsidR="003C70D1">
        <w:rPr>
          <w:spacing w:val="-2"/>
        </w:rPr>
        <w:t xml:space="preserve"> </w:t>
      </w:r>
      <w:r w:rsidR="003C70D1">
        <w:t>construire</w:t>
      </w:r>
      <w:r w:rsidR="003C70D1">
        <w:rPr>
          <w:spacing w:val="-1"/>
        </w:rPr>
        <w:t xml:space="preserve"> </w:t>
      </w:r>
      <w:r w:rsidR="003C70D1">
        <w:t>et</w:t>
      </w:r>
      <w:r w:rsidR="003C70D1">
        <w:rPr>
          <w:spacing w:val="-1"/>
        </w:rPr>
        <w:t xml:space="preserve"> </w:t>
      </w:r>
      <w:r w:rsidR="003C70D1">
        <w:t>entretenir</w:t>
      </w:r>
      <w:r w:rsidR="003C70D1">
        <w:rPr>
          <w:spacing w:val="-2"/>
        </w:rPr>
        <w:t xml:space="preserve"> </w:t>
      </w:r>
      <w:r w:rsidR="003C70D1">
        <w:t>un</w:t>
      </w:r>
      <w:r w:rsidR="003C70D1">
        <w:rPr>
          <w:spacing w:val="-4"/>
        </w:rPr>
        <w:t xml:space="preserve"> </w:t>
      </w:r>
      <w:r w:rsidR="003C70D1">
        <w:t>réseau</w:t>
      </w:r>
      <w:r w:rsidR="003C70D1">
        <w:rPr>
          <w:spacing w:val="-1"/>
        </w:rPr>
        <w:t xml:space="preserve"> </w:t>
      </w:r>
      <w:r w:rsidR="003C70D1">
        <w:rPr>
          <w:spacing w:val="-2"/>
        </w:rPr>
        <w:t>professionnel</w:t>
      </w:r>
    </w:p>
    <w:p w14:paraId="41BB935E" w14:textId="77777777" w:rsidR="003C70D1" w:rsidRDefault="003C70D1" w:rsidP="003C70D1">
      <w:pPr>
        <w:pStyle w:val="Corpsdetexte"/>
        <w:spacing w:before="3"/>
      </w:pPr>
    </w:p>
    <w:p w14:paraId="54115929" w14:textId="5FF521FF" w:rsidR="003C70D1" w:rsidRDefault="00D11153" w:rsidP="003C70D1">
      <w:pPr>
        <w:pStyle w:val="Paragraphedeliste"/>
        <w:widowControl w:val="0"/>
        <w:numPr>
          <w:ilvl w:val="0"/>
          <w:numId w:val="10"/>
        </w:numPr>
        <w:tabs>
          <w:tab w:val="left" w:pos="502"/>
        </w:tabs>
        <w:autoSpaceDE w:val="0"/>
        <w:autoSpaceDN w:val="0"/>
        <w:spacing w:after="0" w:line="240" w:lineRule="auto"/>
        <w:ind w:left="502" w:hanging="359"/>
        <w:contextualSpacing w:val="0"/>
      </w:pPr>
      <w:r>
        <w:t>Compétences</w:t>
      </w:r>
      <w:r w:rsidR="003C70D1">
        <w:rPr>
          <w:spacing w:val="-6"/>
        </w:rPr>
        <w:t xml:space="preserve"> </w:t>
      </w:r>
      <w:r w:rsidR="003C70D1">
        <w:t>commerciales</w:t>
      </w:r>
      <w:r w:rsidR="003C70D1">
        <w:rPr>
          <w:spacing w:val="-2"/>
        </w:rPr>
        <w:t xml:space="preserve"> </w:t>
      </w:r>
      <w:r w:rsidR="003C70D1">
        <w:rPr>
          <w:spacing w:val="-10"/>
        </w:rPr>
        <w:t>:</w:t>
      </w:r>
    </w:p>
    <w:p w14:paraId="389655D5" w14:textId="029199DF" w:rsidR="003C70D1" w:rsidRDefault="004A6D12" w:rsidP="003C70D1">
      <w:pPr>
        <w:pStyle w:val="Paragraphedeliste"/>
        <w:widowControl w:val="0"/>
        <w:numPr>
          <w:ilvl w:val="1"/>
          <w:numId w:val="10"/>
        </w:numPr>
        <w:tabs>
          <w:tab w:val="left" w:pos="850"/>
        </w:tabs>
        <w:autoSpaceDE w:val="0"/>
        <w:autoSpaceDN w:val="0"/>
        <w:spacing w:before="3" w:after="0" w:line="240" w:lineRule="auto"/>
        <w:ind w:left="850"/>
        <w:contextualSpacing w:val="0"/>
      </w:pPr>
      <w:r>
        <w:t>Goût</w:t>
      </w:r>
      <w:r w:rsidR="003C70D1">
        <w:rPr>
          <w:spacing w:val="-2"/>
        </w:rPr>
        <w:t xml:space="preserve"> </w:t>
      </w:r>
      <w:r w:rsidR="003C70D1">
        <w:t>du</w:t>
      </w:r>
      <w:r w:rsidR="003C70D1">
        <w:rPr>
          <w:spacing w:val="-1"/>
        </w:rPr>
        <w:t xml:space="preserve"> </w:t>
      </w:r>
      <w:r w:rsidR="003C70D1">
        <w:rPr>
          <w:spacing w:val="-2"/>
        </w:rPr>
        <w:t>challenge</w:t>
      </w:r>
    </w:p>
    <w:p w14:paraId="7A67A158" w14:textId="7C24B962" w:rsidR="003C70D1" w:rsidRDefault="004A6D12" w:rsidP="003C70D1">
      <w:pPr>
        <w:pStyle w:val="Paragraphedeliste"/>
        <w:widowControl w:val="0"/>
        <w:numPr>
          <w:ilvl w:val="1"/>
          <w:numId w:val="10"/>
        </w:numPr>
        <w:tabs>
          <w:tab w:val="left" w:pos="850"/>
        </w:tabs>
        <w:autoSpaceDE w:val="0"/>
        <w:autoSpaceDN w:val="0"/>
        <w:spacing w:before="3" w:after="0" w:line="240" w:lineRule="auto"/>
        <w:ind w:left="850"/>
        <w:contextualSpacing w:val="0"/>
      </w:pPr>
      <w:r>
        <w:t>Capacité</w:t>
      </w:r>
      <w:r w:rsidR="003C70D1">
        <w:t xml:space="preserve"> à</w:t>
      </w:r>
      <w:r w:rsidR="003C70D1">
        <w:rPr>
          <w:spacing w:val="-1"/>
        </w:rPr>
        <w:t xml:space="preserve"> </w:t>
      </w:r>
      <w:r w:rsidR="003C70D1">
        <w:t>négocier et</w:t>
      </w:r>
      <w:r w:rsidR="003C70D1">
        <w:rPr>
          <w:spacing w:val="-1"/>
        </w:rPr>
        <w:t xml:space="preserve"> </w:t>
      </w:r>
      <w:r w:rsidR="003C70D1">
        <w:t xml:space="preserve">à </w:t>
      </w:r>
      <w:r w:rsidR="003C70D1">
        <w:rPr>
          <w:spacing w:val="-2"/>
        </w:rPr>
        <w:t>convaincre</w:t>
      </w:r>
    </w:p>
    <w:p w14:paraId="74A5AC6B" w14:textId="77777777" w:rsidR="003C70D1" w:rsidRDefault="003C70D1" w:rsidP="003C70D1">
      <w:pPr>
        <w:pStyle w:val="Corpsdetexte"/>
        <w:spacing w:before="3"/>
      </w:pPr>
    </w:p>
    <w:p w14:paraId="12D48407" w14:textId="46BC8C8C" w:rsidR="003C70D1" w:rsidRDefault="00D11153" w:rsidP="003C70D1">
      <w:pPr>
        <w:pStyle w:val="Paragraphedeliste"/>
        <w:widowControl w:val="0"/>
        <w:numPr>
          <w:ilvl w:val="0"/>
          <w:numId w:val="10"/>
        </w:numPr>
        <w:tabs>
          <w:tab w:val="left" w:pos="502"/>
        </w:tabs>
        <w:autoSpaceDE w:val="0"/>
        <w:autoSpaceDN w:val="0"/>
        <w:spacing w:after="0" w:line="240" w:lineRule="auto"/>
        <w:ind w:left="502" w:hanging="359"/>
        <w:contextualSpacing w:val="0"/>
      </w:pPr>
      <w:r>
        <w:t>Maîtrise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cadre</w:t>
      </w:r>
      <w:r>
        <w:rPr>
          <w:spacing w:val="-2"/>
        </w:rPr>
        <w:t xml:space="preserve"> </w:t>
      </w:r>
      <w:r>
        <w:t>juridique,</w:t>
      </w:r>
      <w:r>
        <w:rPr>
          <w:spacing w:val="-3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éthique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2"/>
        </w:rPr>
        <w:t>mécénat</w:t>
      </w:r>
    </w:p>
    <w:p w14:paraId="1BC02140" w14:textId="77777777" w:rsidR="003C70D1" w:rsidRDefault="003C70D1" w:rsidP="003C70D1">
      <w:pPr>
        <w:pStyle w:val="Corpsdetexte"/>
        <w:spacing w:before="3"/>
      </w:pPr>
    </w:p>
    <w:p w14:paraId="34C84A46" w14:textId="76C60FCA" w:rsidR="003C70D1" w:rsidRDefault="00D11153" w:rsidP="003C70D1">
      <w:pPr>
        <w:pStyle w:val="Paragraphedeliste"/>
        <w:widowControl w:val="0"/>
        <w:numPr>
          <w:ilvl w:val="0"/>
          <w:numId w:val="10"/>
        </w:numPr>
        <w:tabs>
          <w:tab w:val="left" w:pos="502"/>
        </w:tabs>
        <w:autoSpaceDE w:val="0"/>
        <w:autoSpaceDN w:val="0"/>
        <w:spacing w:after="0" w:line="240" w:lineRule="auto"/>
        <w:ind w:left="502" w:hanging="359"/>
        <w:contextualSpacing w:val="0"/>
      </w:pPr>
      <w:r>
        <w:t>Compétences</w:t>
      </w:r>
      <w:r w:rsidR="003C70D1">
        <w:rPr>
          <w:spacing w:val="-12"/>
        </w:rPr>
        <w:t xml:space="preserve"> </w:t>
      </w:r>
      <w:r w:rsidR="003C70D1">
        <w:t>organisationnelles</w:t>
      </w:r>
      <w:r w:rsidR="003C70D1">
        <w:rPr>
          <w:spacing w:val="-5"/>
        </w:rPr>
        <w:t xml:space="preserve"> </w:t>
      </w:r>
      <w:r w:rsidR="003C70D1">
        <w:rPr>
          <w:spacing w:val="-10"/>
        </w:rPr>
        <w:t>:</w:t>
      </w:r>
    </w:p>
    <w:p w14:paraId="02D637D9" w14:textId="2C93051A" w:rsidR="003C70D1" w:rsidRDefault="004A6D12" w:rsidP="003C70D1">
      <w:pPr>
        <w:pStyle w:val="Paragraphedeliste"/>
        <w:widowControl w:val="0"/>
        <w:numPr>
          <w:ilvl w:val="1"/>
          <w:numId w:val="10"/>
        </w:numPr>
        <w:tabs>
          <w:tab w:val="left" w:pos="850"/>
        </w:tabs>
        <w:autoSpaceDE w:val="0"/>
        <w:autoSpaceDN w:val="0"/>
        <w:spacing w:before="3" w:after="0" w:line="240" w:lineRule="auto"/>
        <w:ind w:left="850"/>
        <w:contextualSpacing w:val="0"/>
      </w:pPr>
      <w:r>
        <w:t>Capacité</w:t>
      </w:r>
      <w:r w:rsidR="003C70D1">
        <w:rPr>
          <w:spacing w:val="-1"/>
        </w:rPr>
        <w:t xml:space="preserve"> </w:t>
      </w:r>
      <w:r w:rsidR="003C70D1">
        <w:t>à</w:t>
      </w:r>
      <w:r w:rsidR="003C70D1">
        <w:rPr>
          <w:spacing w:val="-2"/>
        </w:rPr>
        <w:t xml:space="preserve"> </w:t>
      </w:r>
      <w:r w:rsidR="003C70D1">
        <w:t>gérer</w:t>
      </w:r>
      <w:r w:rsidR="003C70D1">
        <w:rPr>
          <w:spacing w:val="-1"/>
        </w:rPr>
        <w:t xml:space="preserve"> </w:t>
      </w:r>
      <w:r w:rsidR="003C70D1">
        <w:t>plusieurs</w:t>
      </w:r>
      <w:r w:rsidR="003C70D1">
        <w:rPr>
          <w:spacing w:val="-2"/>
        </w:rPr>
        <w:t xml:space="preserve"> </w:t>
      </w:r>
      <w:r w:rsidR="003C70D1">
        <w:t>projets</w:t>
      </w:r>
      <w:r w:rsidR="003C70D1">
        <w:rPr>
          <w:spacing w:val="-1"/>
        </w:rPr>
        <w:t xml:space="preserve"> </w:t>
      </w:r>
      <w:r w:rsidR="003C70D1">
        <w:rPr>
          <w:spacing w:val="-2"/>
        </w:rPr>
        <w:t>simultanément</w:t>
      </w:r>
    </w:p>
    <w:p w14:paraId="6F294031" w14:textId="2F59CCB4" w:rsidR="003C70D1" w:rsidRDefault="004A6D12" w:rsidP="003C70D1">
      <w:pPr>
        <w:pStyle w:val="Paragraphedeliste"/>
        <w:widowControl w:val="0"/>
        <w:numPr>
          <w:ilvl w:val="1"/>
          <w:numId w:val="10"/>
        </w:numPr>
        <w:tabs>
          <w:tab w:val="left" w:pos="850"/>
        </w:tabs>
        <w:autoSpaceDE w:val="0"/>
        <w:autoSpaceDN w:val="0"/>
        <w:spacing w:before="3" w:after="0" w:line="240" w:lineRule="auto"/>
        <w:ind w:left="850"/>
        <w:contextualSpacing w:val="0"/>
      </w:pPr>
      <w:r>
        <w:t>Capacité</w:t>
      </w:r>
      <w:r w:rsidR="003C70D1">
        <w:rPr>
          <w:spacing w:val="-3"/>
        </w:rPr>
        <w:t xml:space="preserve"> </w:t>
      </w:r>
      <w:r w:rsidR="003C70D1">
        <w:t>d’anticipation</w:t>
      </w:r>
      <w:r w:rsidR="003C70D1">
        <w:rPr>
          <w:spacing w:val="-3"/>
        </w:rPr>
        <w:t xml:space="preserve"> </w:t>
      </w:r>
      <w:r w:rsidR="003C70D1">
        <w:t>et</w:t>
      </w:r>
      <w:r w:rsidR="003C70D1">
        <w:rPr>
          <w:spacing w:val="-3"/>
        </w:rPr>
        <w:t xml:space="preserve"> </w:t>
      </w:r>
      <w:r w:rsidR="003C70D1">
        <w:t>de</w:t>
      </w:r>
      <w:r w:rsidR="003C70D1">
        <w:rPr>
          <w:spacing w:val="-3"/>
        </w:rPr>
        <w:t xml:space="preserve"> </w:t>
      </w:r>
      <w:r w:rsidR="003C70D1">
        <w:t>maîtrise</w:t>
      </w:r>
      <w:r w:rsidR="003C70D1">
        <w:rPr>
          <w:spacing w:val="-3"/>
        </w:rPr>
        <w:t xml:space="preserve"> </w:t>
      </w:r>
      <w:r w:rsidR="003C70D1">
        <w:t>de</w:t>
      </w:r>
      <w:r w:rsidR="003C70D1">
        <w:rPr>
          <w:spacing w:val="-2"/>
        </w:rPr>
        <w:t xml:space="preserve"> délais</w:t>
      </w:r>
    </w:p>
    <w:p w14:paraId="214B6359" w14:textId="77777777" w:rsidR="006101F9" w:rsidRPr="006101F9" w:rsidRDefault="006101F9" w:rsidP="006101F9">
      <w:pPr>
        <w:spacing w:after="0" w:line="240" w:lineRule="auto"/>
        <w:rPr>
          <w:rFonts w:cstheme="minorHAnsi"/>
        </w:rPr>
      </w:pPr>
    </w:p>
    <w:p w14:paraId="5B341283" w14:textId="4D8D7167" w:rsidR="004E16CE" w:rsidRPr="005A150F" w:rsidRDefault="00966E99" w:rsidP="00425191">
      <w:pPr>
        <w:spacing w:after="0" w:line="240" w:lineRule="auto"/>
        <w:rPr>
          <w:rFonts w:cstheme="minorHAnsi"/>
        </w:rPr>
      </w:pPr>
      <w:r w:rsidRPr="005A150F">
        <w:rPr>
          <w:rFonts w:cstheme="minorHAnsi"/>
        </w:rPr>
        <w:t xml:space="preserve">Date de prise de fonction </w:t>
      </w:r>
      <w:r w:rsidR="00425191">
        <w:rPr>
          <w:rFonts w:cstheme="minorHAnsi"/>
        </w:rPr>
        <w:t>:</w:t>
      </w:r>
      <w:r w:rsidR="00494CD9">
        <w:rPr>
          <w:rFonts w:cstheme="minorHAnsi"/>
        </w:rPr>
        <w:t xml:space="preserve"> dès que possible</w:t>
      </w:r>
    </w:p>
    <w:p w14:paraId="5987DDF6" w14:textId="77777777" w:rsidR="004E16CE" w:rsidRPr="005A150F" w:rsidRDefault="004E16CE" w:rsidP="00425191">
      <w:pPr>
        <w:spacing w:after="0" w:line="240" w:lineRule="auto"/>
        <w:rPr>
          <w:rFonts w:cstheme="minorHAnsi"/>
        </w:rPr>
      </w:pPr>
    </w:p>
    <w:p w14:paraId="0C9DA09A" w14:textId="77777777" w:rsidR="00317001" w:rsidRPr="005A150F" w:rsidRDefault="00317001" w:rsidP="00425191">
      <w:pPr>
        <w:spacing w:after="0" w:line="240" w:lineRule="auto"/>
        <w:rPr>
          <w:rFonts w:cstheme="minorHAnsi"/>
        </w:rPr>
      </w:pPr>
      <w:r w:rsidRPr="005A150F">
        <w:rPr>
          <w:rFonts w:cstheme="minorHAnsi"/>
        </w:rPr>
        <w:t>Statut cadre</w:t>
      </w:r>
    </w:p>
    <w:p w14:paraId="08DB1771" w14:textId="67DCC5E9" w:rsidR="004D3F29" w:rsidRPr="005A150F" w:rsidRDefault="00966E99" w:rsidP="00425191">
      <w:pPr>
        <w:spacing w:after="0" w:line="240" w:lineRule="auto"/>
        <w:rPr>
          <w:rFonts w:cstheme="minorHAnsi"/>
        </w:rPr>
      </w:pPr>
      <w:r w:rsidRPr="005A150F">
        <w:rPr>
          <w:rFonts w:cstheme="minorHAnsi"/>
        </w:rPr>
        <w:t>Rémunération envisagée</w:t>
      </w:r>
      <w:r w:rsidR="00494CD9">
        <w:rPr>
          <w:rFonts w:cstheme="minorHAnsi"/>
        </w:rPr>
        <w:t> : à</w:t>
      </w:r>
      <w:r w:rsidRPr="005A150F">
        <w:rPr>
          <w:rFonts w:cstheme="minorHAnsi"/>
        </w:rPr>
        <w:t xml:space="preserve"> définir selon profil</w:t>
      </w:r>
    </w:p>
    <w:p w14:paraId="47C9A354" w14:textId="46B2502F" w:rsidR="004D3F29" w:rsidRPr="005A150F" w:rsidRDefault="00966E99" w:rsidP="00425191">
      <w:pPr>
        <w:spacing w:after="0" w:line="240" w:lineRule="auto"/>
        <w:rPr>
          <w:rFonts w:cstheme="minorHAnsi"/>
        </w:rPr>
      </w:pPr>
      <w:r w:rsidRPr="005A150F">
        <w:rPr>
          <w:rFonts w:cstheme="minorHAnsi"/>
        </w:rPr>
        <w:t xml:space="preserve">Lieu </w:t>
      </w:r>
      <w:r w:rsidR="00425191">
        <w:rPr>
          <w:rFonts w:cstheme="minorHAnsi"/>
        </w:rPr>
        <w:t>:</w:t>
      </w:r>
      <w:r w:rsidR="00494CD9">
        <w:rPr>
          <w:rFonts w:cstheme="minorHAnsi"/>
        </w:rPr>
        <w:t xml:space="preserve"> </w:t>
      </w:r>
      <w:r w:rsidR="004D3F29" w:rsidRPr="005A150F">
        <w:rPr>
          <w:rFonts w:cstheme="minorHAnsi"/>
        </w:rPr>
        <w:t>Clermont-Ferrand</w:t>
      </w:r>
    </w:p>
    <w:p w14:paraId="14A55CF2" w14:textId="77777777" w:rsidR="004D3F29" w:rsidRPr="005A150F" w:rsidRDefault="004D3F29" w:rsidP="00425191">
      <w:pPr>
        <w:spacing w:after="0" w:line="240" w:lineRule="auto"/>
        <w:rPr>
          <w:rFonts w:cstheme="minorHAnsi"/>
        </w:rPr>
      </w:pPr>
    </w:p>
    <w:p w14:paraId="3DC9E7E9" w14:textId="3D47526B" w:rsidR="00EA5377" w:rsidRPr="005A150F" w:rsidRDefault="00966E99" w:rsidP="00425191">
      <w:pPr>
        <w:spacing w:after="0" w:line="240" w:lineRule="auto"/>
        <w:rPr>
          <w:rFonts w:cstheme="minorHAnsi"/>
        </w:rPr>
      </w:pPr>
      <w:r w:rsidRPr="005A150F">
        <w:rPr>
          <w:rFonts w:cstheme="minorHAnsi"/>
        </w:rPr>
        <w:t xml:space="preserve">Les candidatures (lettre de motivation et CV détaillé) sont à adresser par </w:t>
      </w:r>
      <w:r w:rsidR="00425191">
        <w:rPr>
          <w:rFonts w:cstheme="minorHAnsi"/>
        </w:rPr>
        <w:t>e-</w:t>
      </w:r>
      <w:r w:rsidRPr="005A150F">
        <w:rPr>
          <w:rFonts w:cstheme="minorHAnsi"/>
        </w:rPr>
        <w:t xml:space="preserve">mail à </w:t>
      </w:r>
      <w:r w:rsidR="00494CD9">
        <w:rPr>
          <w:rFonts w:cstheme="minorHAnsi"/>
        </w:rPr>
        <w:t>Mme Emmanuelle DELERUE</w:t>
      </w:r>
      <w:r w:rsidRPr="005A150F">
        <w:rPr>
          <w:rFonts w:cstheme="minorHAnsi"/>
        </w:rPr>
        <w:t xml:space="preserve">, </w:t>
      </w:r>
      <w:hyperlink r:id="rId8" w:history="1">
        <w:r w:rsidR="00EA5377" w:rsidRPr="005A150F">
          <w:rPr>
            <w:rStyle w:val="Lienhypertexte"/>
            <w:rFonts w:cstheme="minorHAnsi"/>
          </w:rPr>
          <w:t>candidatures@onauvergne.com</w:t>
        </w:r>
      </w:hyperlink>
      <w:r w:rsidR="006E0BEB">
        <w:t xml:space="preserve"> avant le 5/10/2025.</w:t>
      </w:r>
    </w:p>
    <w:p w14:paraId="0F224D23" w14:textId="05D2A9DE" w:rsidR="004D7285" w:rsidRPr="005A150F" w:rsidRDefault="00966E99" w:rsidP="00425191">
      <w:pPr>
        <w:spacing w:after="0" w:line="240" w:lineRule="auto"/>
        <w:rPr>
          <w:rFonts w:cstheme="minorHAnsi"/>
        </w:rPr>
      </w:pPr>
      <w:r w:rsidRPr="005A150F">
        <w:rPr>
          <w:rFonts w:cstheme="minorHAnsi"/>
        </w:rPr>
        <w:t xml:space="preserve"> </w:t>
      </w:r>
    </w:p>
    <w:p w14:paraId="25315C68" w14:textId="77777777" w:rsidR="004D3F29" w:rsidRPr="005A150F" w:rsidRDefault="004D3F29" w:rsidP="00425191">
      <w:pPr>
        <w:spacing w:after="0" w:line="240" w:lineRule="auto"/>
        <w:rPr>
          <w:rFonts w:cstheme="minorHAnsi"/>
        </w:rPr>
      </w:pPr>
    </w:p>
    <w:sectPr w:rsidR="004D3F29" w:rsidRPr="005A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A7FF5"/>
    <w:multiLevelType w:val="hybridMultilevel"/>
    <w:tmpl w:val="47EA5E0A"/>
    <w:lvl w:ilvl="0" w:tplc="A5F4FB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0DCA"/>
    <w:multiLevelType w:val="hybridMultilevel"/>
    <w:tmpl w:val="AC42FB70"/>
    <w:lvl w:ilvl="0" w:tplc="A5F4FB48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47C0D6A"/>
    <w:multiLevelType w:val="hybridMultilevel"/>
    <w:tmpl w:val="8F2C115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634C60"/>
    <w:multiLevelType w:val="hybridMultilevel"/>
    <w:tmpl w:val="77FA2CDA"/>
    <w:lvl w:ilvl="0" w:tplc="0DDC2F0A">
      <w:numFmt w:val="bullet"/>
      <w:lvlText w:val="-"/>
      <w:lvlJc w:val="left"/>
      <w:pPr>
        <w:ind w:left="863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D88641F6">
      <w:numFmt w:val="bullet"/>
      <w:lvlText w:val="•"/>
      <w:lvlJc w:val="left"/>
      <w:pPr>
        <w:ind w:left="1652" w:hanging="348"/>
      </w:pPr>
      <w:rPr>
        <w:rFonts w:hint="default"/>
        <w:lang w:val="fr-FR" w:eastAsia="en-US" w:bidi="ar-SA"/>
      </w:rPr>
    </w:lvl>
    <w:lvl w:ilvl="2" w:tplc="C4D2331C">
      <w:numFmt w:val="bullet"/>
      <w:lvlText w:val="•"/>
      <w:lvlJc w:val="left"/>
      <w:pPr>
        <w:ind w:left="2445" w:hanging="348"/>
      </w:pPr>
      <w:rPr>
        <w:rFonts w:hint="default"/>
        <w:lang w:val="fr-FR" w:eastAsia="en-US" w:bidi="ar-SA"/>
      </w:rPr>
    </w:lvl>
    <w:lvl w:ilvl="3" w:tplc="4210DA54">
      <w:numFmt w:val="bullet"/>
      <w:lvlText w:val="•"/>
      <w:lvlJc w:val="left"/>
      <w:pPr>
        <w:ind w:left="3238" w:hanging="348"/>
      </w:pPr>
      <w:rPr>
        <w:rFonts w:hint="default"/>
        <w:lang w:val="fr-FR" w:eastAsia="en-US" w:bidi="ar-SA"/>
      </w:rPr>
    </w:lvl>
    <w:lvl w:ilvl="4" w:tplc="479C7928">
      <w:numFmt w:val="bullet"/>
      <w:lvlText w:val="•"/>
      <w:lvlJc w:val="left"/>
      <w:pPr>
        <w:ind w:left="4031" w:hanging="348"/>
      </w:pPr>
      <w:rPr>
        <w:rFonts w:hint="default"/>
        <w:lang w:val="fr-FR" w:eastAsia="en-US" w:bidi="ar-SA"/>
      </w:rPr>
    </w:lvl>
    <w:lvl w:ilvl="5" w:tplc="7F00BBF0">
      <w:numFmt w:val="bullet"/>
      <w:lvlText w:val="•"/>
      <w:lvlJc w:val="left"/>
      <w:pPr>
        <w:ind w:left="4824" w:hanging="348"/>
      </w:pPr>
      <w:rPr>
        <w:rFonts w:hint="default"/>
        <w:lang w:val="fr-FR" w:eastAsia="en-US" w:bidi="ar-SA"/>
      </w:rPr>
    </w:lvl>
    <w:lvl w:ilvl="6" w:tplc="943E727A">
      <w:numFmt w:val="bullet"/>
      <w:lvlText w:val="•"/>
      <w:lvlJc w:val="left"/>
      <w:pPr>
        <w:ind w:left="5617" w:hanging="348"/>
      </w:pPr>
      <w:rPr>
        <w:rFonts w:hint="default"/>
        <w:lang w:val="fr-FR" w:eastAsia="en-US" w:bidi="ar-SA"/>
      </w:rPr>
    </w:lvl>
    <w:lvl w:ilvl="7" w:tplc="10A4DA3C">
      <w:numFmt w:val="bullet"/>
      <w:lvlText w:val="•"/>
      <w:lvlJc w:val="left"/>
      <w:pPr>
        <w:ind w:left="6409" w:hanging="348"/>
      </w:pPr>
      <w:rPr>
        <w:rFonts w:hint="default"/>
        <w:lang w:val="fr-FR" w:eastAsia="en-US" w:bidi="ar-SA"/>
      </w:rPr>
    </w:lvl>
    <w:lvl w:ilvl="8" w:tplc="CE5C2AF4">
      <w:numFmt w:val="bullet"/>
      <w:lvlText w:val="•"/>
      <w:lvlJc w:val="left"/>
      <w:pPr>
        <w:ind w:left="7202" w:hanging="348"/>
      </w:pPr>
      <w:rPr>
        <w:rFonts w:hint="default"/>
        <w:lang w:val="fr-FR" w:eastAsia="en-US" w:bidi="ar-SA"/>
      </w:rPr>
    </w:lvl>
  </w:abstractNum>
  <w:abstractNum w:abstractNumId="4" w15:restartNumberingAfterBreak="0">
    <w:nsid w:val="1F7C19D2"/>
    <w:multiLevelType w:val="hybridMultilevel"/>
    <w:tmpl w:val="FC469F6E"/>
    <w:lvl w:ilvl="0" w:tplc="040C0001">
      <w:start w:val="1"/>
      <w:numFmt w:val="bullet"/>
      <w:lvlText w:val=""/>
      <w:lvlJc w:val="left"/>
      <w:pPr>
        <w:ind w:left="6247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CA54ACEA">
      <w:numFmt w:val="bullet"/>
      <w:lvlText w:val="-"/>
      <w:lvlJc w:val="left"/>
      <w:pPr>
        <w:ind w:left="6607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16900F02">
      <w:numFmt w:val="bullet"/>
      <w:lvlText w:val="•"/>
      <w:lvlJc w:val="left"/>
      <w:pPr>
        <w:ind w:left="7484" w:hanging="348"/>
      </w:pPr>
      <w:rPr>
        <w:rFonts w:hint="default"/>
        <w:lang w:val="fr-FR" w:eastAsia="en-US" w:bidi="ar-SA"/>
      </w:rPr>
    </w:lvl>
    <w:lvl w:ilvl="3" w:tplc="2AFA2482">
      <w:numFmt w:val="bullet"/>
      <w:lvlText w:val="•"/>
      <w:lvlJc w:val="left"/>
      <w:pPr>
        <w:ind w:left="8365" w:hanging="348"/>
      </w:pPr>
      <w:rPr>
        <w:rFonts w:hint="default"/>
        <w:lang w:val="fr-FR" w:eastAsia="en-US" w:bidi="ar-SA"/>
      </w:rPr>
    </w:lvl>
    <w:lvl w:ilvl="4" w:tplc="0F12803C">
      <w:numFmt w:val="bullet"/>
      <w:lvlText w:val="•"/>
      <w:lvlJc w:val="left"/>
      <w:pPr>
        <w:ind w:left="9246" w:hanging="348"/>
      </w:pPr>
      <w:rPr>
        <w:rFonts w:hint="default"/>
        <w:lang w:val="fr-FR" w:eastAsia="en-US" w:bidi="ar-SA"/>
      </w:rPr>
    </w:lvl>
    <w:lvl w:ilvl="5" w:tplc="1CFC50BE">
      <w:numFmt w:val="bullet"/>
      <w:lvlText w:val="•"/>
      <w:lvlJc w:val="left"/>
      <w:pPr>
        <w:ind w:left="10127" w:hanging="348"/>
      </w:pPr>
      <w:rPr>
        <w:rFonts w:hint="default"/>
        <w:lang w:val="fr-FR" w:eastAsia="en-US" w:bidi="ar-SA"/>
      </w:rPr>
    </w:lvl>
    <w:lvl w:ilvl="6" w:tplc="215AD164">
      <w:numFmt w:val="bullet"/>
      <w:lvlText w:val="•"/>
      <w:lvlJc w:val="left"/>
      <w:pPr>
        <w:ind w:left="11008" w:hanging="348"/>
      </w:pPr>
      <w:rPr>
        <w:rFonts w:hint="default"/>
        <w:lang w:val="fr-FR" w:eastAsia="en-US" w:bidi="ar-SA"/>
      </w:rPr>
    </w:lvl>
    <w:lvl w:ilvl="7" w:tplc="9F620EB4">
      <w:numFmt w:val="bullet"/>
      <w:lvlText w:val="•"/>
      <w:lvlJc w:val="left"/>
      <w:pPr>
        <w:ind w:left="11889" w:hanging="348"/>
      </w:pPr>
      <w:rPr>
        <w:rFonts w:hint="default"/>
        <w:lang w:val="fr-FR" w:eastAsia="en-US" w:bidi="ar-SA"/>
      </w:rPr>
    </w:lvl>
    <w:lvl w:ilvl="8" w:tplc="6950BEBE">
      <w:numFmt w:val="bullet"/>
      <w:lvlText w:val="•"/>
      <w:lvlJc w:val="left"/>
      <w:pPr>
        <w:ind w:left="12770" w:hanging="348"/>
      </w:pPr>
      <w:rPr>
        <w:rFonts w:hint="default"/>
        <w:lang w:val="fr-FR" w:eastAsia="en-US" w:bidi="ar-SA"/>
      </w:rPr>
    </w:lvl>
  </w:abstractNum>
  <w:abstractNum w:abstractNumId="5" w15:restartNumberingAfterBreak="0">
    <w:nsid w:val="22D03641"/>
    <w:multiLevelType w:val="hybridMultilevel"/>
    <w:tmpl w:val="314C7F3E"/>
    <w:lvl w:ilvl="0" w:tplc="A5F4FB48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3785FB6"/>
    <w:multiLevelType w:val="hybridMultilevel"/>
    <w:tmpl w:val="0862DC90"/>
    <w:lvl w:ilvl="0" w:tplc="A5F4FB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644A9"/>
    <w:multiLevelType w:val="hybridMultilevel"/>
    <w:tmpl w:val="78942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C46CC"/>
    <w:multiLevelType w:val="hybridMultilevel"/>
    <w:tmpl w:val="9CE43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E6F63"/>
    <w:multiLevelType w:val="hybridMultilevel"/>
    <w:tmpl w:val="F01C0BF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E8C0729"/>
    <w:multiLevelType w:val="multilevel"/>
    <w:tmpl w:val="ACC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73E45"/>
    <w:multiLevelType w:val="hybridMultilevel"/>
    <w:tmpl w:val="B13E0ECC"/>
    <w:lvl w:ilvl="0" w:tplc="A5F4FB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5223A"/>
    <w:multiLevelType w:val="hybridMultilevel"/>
    <w:tmpl w:val="AD1E04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57366"/>
    <w:multiLevelType w:val="hybridMultilevel"/>
    <w:tmpl w:val="B37C422A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FA4320C"/>
    <w:multiLevelType w:val="hybridMultilevel"/>
    <w:tmpl w:val="88E4F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390873">
    <w:abstractNumId w:val="1"/>
  </w:num>
  <w:num w:numId="2" w16cid:durableId="895361880">
    <w:abstractNumId w:val="2"/>
  </w:num>
  <w:num w:numId="3" w16cid:durableId="444468466">
    <w:abstractNumId w:val="9"/>
  </w:num>
  <w:num w:numId="4" w16cid:durableId="1226648467">
    <w:abstractNumId w:val="13"/>
  </w:num>
  <w:num w:numId="5" w16cid:durableId="1168251612">
    <w:abstractNumId w:val="5"/>
  </w:num>
  <w:num w:numId="6" w16cid:durableId="1931959962">
    <w:abstractNumId w:val="10"/>
  </w:num>
  <w:num w:numId="7" w16cid:durableId="1690376630">
    <w:abstractNumId w:val="0"/>
  </w:num>
  <w:num w:numId="8" w16cid:durableId="1816025382">
    <w:abstractNumId w:val="11"/>
  </w:num>
  <w:num w:numId="9" w16cid:durableId="957835081">
    <w:abstractNumId w:val="6"/>
  </w:num>
  <w:num w:numId="10" w16cid:durableId="1455949353">
    <w:abstractNumId w:val="4"/>
  </w:num>
  <w:num w:numId="11" w16cid:durableId="1731076906">
    <w:abstractNumId w:val="3"/>
  </w:num>
  <w:num w:numId="12" w16cid:durableId="734084719">
    <w:abstractNumId w:val="14"/>
  </w:num>
  <w:num w:numId="13" w16cid:durableId="1958826704">
    <w:abstractNumId w:val="8"/>
  </w:num>
  <w:num w:numId="14" w16cid:durableId="321590745">
    <w:abstractNumId w:val="12"/>
  </w:num>
  <w:num w:numId="15" w16cid:durableId="24868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E99"/>
    <w:rsid w:val="00053B91"/>
    <w:rsid w:val="000C4422"/>
    <w:rsid w:val="000D0036"/>
    <w:rsid w:val="0010179B"/>
    <w:rsid w:val="00133DC2"/>
    <w:rsid w:val="00142C33"/>
    <w:rsid w:val="00161930"/>
    <w:rsid w:val="00195008"/>
    <w:rsid w:val="001B246D"/>
    <w:rsid w:val="001C0186"/>
    <w:rsid w:val="001C3E29"/>
    <w:rsid w:val="001C47D4"/>
    <w:rsid w:val="001F4FE5"/>
    <w:rsid w:val="00203BB7"/>
    <w:rsid w:val="00204AE8"/>
    <w:rsid w:val="00206475"/>
    <w:rsid w:val="00214D42"/>
    <w:rsid w:val="002326B6"/>
    <w:rsid w:val="00236E40"/>
    <w:rsid w:val="00267A16"/>
    <w:rsid w:val="0028593E"/>
    <w:rsid w:val="0028715F"/>
    <w:rsid w:val="00293AAA"/>
    <w:rsid w:val="002D3D90"/>
    <w:rsid w:val="00306FE7"/>
    <w:rsid w:val="00317001"/>
    <w:rsid w:val="00326B81"/>
    <w:rsid w:val="00357364"/>
    <w:rsid w:val="00375500"/>
    <w:rsid w:val="003C70D1"/>
    <w:rsid w:val="003D1783"/>
    <w:rsid w:val="003F67C7"/>
    <w:rsid w:val="004245A8"/>
    <w:rsid w:val="00425191"/>
    <w:rsid w:val="00471945"/>
    <w:rsid w:val="00494CD9"/>
    <w:rsid w:val="00496991"/>
    <w:rsid w:val="004A6D12"/>
    <w:rsid w:val="004B3085"/>
    <w:rsid w:val="004B5F07"/>
    <w:rsid w:val="004D3F29"/>
    <w:rsid w:val="004D7285"/>
    <w:rsid w:val="004E16CE"/>
    <w:rsid w:val="005203AC"/>
    <w:rsid w:val="00522941"/>
    <w:rsid w:val="0053685D"/>
    <w:rsid w:val="005418F1"/>
    <w:rsid w:val="00553204"/>
    <w:rsid w:val="00556600"/>
    <w:rsid w:val="00571344"/>
    <w:rsid w:val="005927B3"/>
    <w:rsid w:val="00597D44"/>
    <w:rsid w:val="005A150F"/>
    <w:rsid w:val="005B533A"/>
    <w:rsid w:val="005B7422"/>
    <w:rsid w:val="005E691A"/>
    <w:rsid w:val="005F2C5B"/>
    <w:rsid w:val="00600D27"/>
    <w:rsid w:val="006101F9"/>
    <w:rsid w:val="00624192"/>
    <w:rsid w:val="00634A78"/>
    <w:rsid w:val="0065036D"/>
    <w:rsid w:val="00655865"/>
    <w:rsid w:val="006C480A"/>
    <w:rsid w:val="006D0BF7"/>
    <w:rsid w:val="006E0BEB"/>
    <w:rsid w:val="00724859"/>
    <w:rsid w:val="00725AAC"/>
    <w:rsid w:val="00746984"/>
    <w:rsid w:val="007B3F50"/>
    <w:rsid w:val="00831A09"/>
    <w:rsid w:val="0083290D"/>
    <w:rsid w:val="00887F48"/>
    <w:rsid w:val="008B4923"/>
    <w:rsid w:val="008B4FE6"/>
    <w:rsid w:val="008C1817"/>
    <w:rsid w:val="008E3FC2"/>
    <w:rsid w:val="0095547A"/>
    <w:rsid w:val="00966E99"/>
    <w:rsid w:val="00A35CEB"/>
    <w:rsid w:val="00A419C8"/>
    <w:rsid w:val="00A7297F"/>
    <w:rsid w:val="00A85F3B"/>
    <w:rsid w:val="00A97975"/>
    <w:rsid w:val="00AC2E29"/>
    <w:rsid w:val="00AC5A25"/>
    <w:rsid w:val="00AC5BB0"/>
    <w:rsid w:val="00AD02BC"/>
    <w:rsid w:val="00AD60FA"/>
    <w:rsid w:val="00AD7ACC"/>
    <w:rsid w:val="00AE1677"/>
    <w:rsid w:val="00B620E4"/>
    <w:rsid w:val="00B62994"/>
    <w:rsid w:val="00B77B68"/>
    <w:rsid w:val="00C02D29"/>
    <w:rsid w:val="00C8548A"/>
    <w:rsid w:val="00CC59E9"/>
    <w:rsid w:val="00CE0992"/>
    <w:rsid w:val="00CF0EC8"/>
    <w:rsid w:val="00D11153"/>
    <w:rsid w:val="00D15B97"/>
    <w:rsid w:val="00D24271"/>
    <w:rsid w:val="00D83DE7"/>
    <w:rsid w:val="00E25CA9"/>
    <w:rsid w:val="00E31770"/>
    <w:rsid w:val="00E4680F"/>
    <w:rsid w:val="00E50B4E"/>
    <w:rsid w:val="00E55676"/>
    <w:rsid w:val="00E810BA"/>
    <w:rsid w:val="00EA5377"/>
    <w:rsid w:val="00EA7B63"/>
    <w:rsid w:val="00EB4AB9"/>
    <w:rsid w:val="00EC5800"/>
    <w:rsid w:val="00ED5162"/>
    <w:rsid w:val="00EE10C5"/>
    <w:rsid w:val="00F66792"/>
    <w:rsid w:val="00F72520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78F4"/>
  <w15:chartTrackingRefBased/>
  <w15:docId w15:val="{A4CC3D51-46C3-4339-BFB2-BD9B17D5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D0BF7"/>
    <w:pPr>
      <w:widowControl w:val="0"/>
      <w:autoSpaceDE w:val="0"/>
      <w:autoSpaceDN w:val="0"/>
      <w:spacing w:after="0" w:line="240" w:lineRule="auto"/>
      <w:ind w:left="143"/>
      <w:outlineLvl w:val="0"/>
    </w:pPr>
    <w:rPr>
      <w:rFonts w:ascii="Calibri" w:eastAsia="Calibri" w:hAnsi="Calibri" w:cs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A537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1"/>
    <w:qFormat/>
    <w:rsid w:val="00425191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CE09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CE0992"/>
    <w:rPr>
      <w:rFonts w:ascii="Calibri" w:eastAsia="Calibri" w:hAnsi="Calibri" w:cs="Calibri"/>
    </w:rPr>
  </w:style>
  <w:style w:type="character" w:customStyle="1" w:styleId="Titre1Car">
    <w:name w:val="Titre 1 Car"/>
    <w:basedOn w:val="Policepardfaut"/>
    <w:link w:val="Titre1"/>
    <w:uiPriority w:val="9"/>
    <w:rsid w:val="006D0BF7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@onauvergn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881cc-118b-4585-8c43-e9813cc0b820">
      <Terms xmlns="http://schemas.microsoft.com/office/infopath/2007/PartnerControls"/>
    </lcf76f155ced4ddcb4097134ff3c332f>
    <TaxCatchAll xmlns="3b0f5338-02e2-4a03-9936-48b7282261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9CC7C03FDD14688326612E0AA48D6" ma:contentTypeVersion="13" ma:contentTypeDescription="Crée un document." ma:contentTypeScope="" ma:versionID="b98b058b753ff20db42d914ac957c1bd">
  <xsd:schema xmlns:xsd="http://www.w3.org/2001/XMLSchema" xmlns:xs="http://www.w3.org/2001/XMLSchema" xmlns:p="http://schemas.microsoft.com/office/2006/metadata/properties" xmlns:ns2="5f6881cc-118b-4585-8c43-e9813cc0b820" xmlns:ns3="3b0f5338-02e2-4a03-9936-48b728226176" targetNamespace="http://schemas.microsoft.com/office/2006/metadata/properties" ma:root="true" ma:fieldsID="8734576cbe5f44299fb2216610673016" ns2:_="" ns3:_="">
    <xsd:import namespace="5f6881cc-118b-4585-8c43-e9813cc0b820"/>
    <xsd:import namespace="3b0f5338-02e2-4a03-9936-48b728226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881cc-118b-4585-8c43-e9813cc0b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39321eee-f36c-4730-aaef-97d887a1b7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f5338-02e2-4a03-9936-48b7282261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e37913a-416d-40a3-8be1-0656077dccf5}" ma:internalName="TaxCatchAll" ma:showField="CatchAllData" ma:web="3b0f5338-02e2-4a03-9936-48b728226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53C81-6843-4824-ADC8-B395FF5F1742}">
  <ds:schemaRefs>
    <ds:schemaRef ds:uri="http://schemas.microsoft.com/office/2006/metadata/properties"/>
    <ds:schemaRef ds:uri="http://schemas.microsoft.com/office/infopath/2007/PartnerControls"/>
    <ds:schemaRef ds:uri="5f6881cc-118b-4585-8c43-e9813cc0b820"/>
    <ds:schemaRef ds:uri="3b0f5338-02e2-4a03-9936-48b728226176"/>
  </ds:schemaRefs>
</ds:datastoreItem>
</file>

<file path=customXml/itemProps2.xml><?xml version="1.0" encoding="utf-8"?>
<ds:datastoreItem xmlns:ds="http://schemas.openxmlformats.org/officeDocument/2006/customXml" ds:itemID="{D18580C4-C8AF-4CA2-A73F-BF8C38686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881cc-118b-4585-8c43-e9813cc0b820"/>
    <ds:schemaRef ds:uri="3b0f5338-02e2-4a03-9936-48b72822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985501-6931-43A9-B662-19B1F0BF9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867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Forcade</dc:creator>
  <cp:keywords/>
  <dc:description/>
  <cp:lastModifiedBy>Emmanuelle Delerue</cp:lastModifiedBy>
  <cp:revision>4</cp:revision>
  <cp:lastPrinted>2022-01-27T10:03:00Z</cp:lastPrinted>
  <dcterms:created xsi:type="dcterms:W3CDTF">2025-09-10T06:20:00Z</dcterms:created>
  <dcterms:modified xsi:type="dcterms:W3CDTF">2025-09-15T10:29:00Z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0x0101005639CC7C03FDD14688326612E0AA48D6</vt:lpwstr>
  </property>
  <property fmtid="{D5CDD505-2E9C-101B-9397-08002B2CF9AE}" pid="3" name="Order">
    <vt:r8>2286400</vt:r8>
  </property>
  <property fmtid="{D5CDD505-2E9C-101B-9397-08002B2CF9AE}" pid="4" name="MediaServiceImageTags">
    <vt:lpwstr/>
  </property>
</Properties>
</file>