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A918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58819664" wp14:editId="7E736C97">
            <wp:extent cx="861060" cy="1034902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91" cy="104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C14F" w14:textId="77777777" w:rsidR="009C6A57" w:rsidRDefault="00771280" w:rsidP="009C6A57">
      <w:pPr>
        <w:rPr>
          <w:sz w:val="36"/>
          <w:szCs w:val="36"/>
        </w:rPr>
      </w:pPr>
      <w:r>
        <w:rPr>
          <w:sz w:val="36"/>
          <w:szCs w:val="36"/>
        </w:rPr>
        <w:t>AUDITION REQUIREMENTS</w:t>
      </w:r>
    </w:p>
    <w:p w14:paraId="0FDCA109" w14:textId="77777777" w:rsidR="002C140A" w:rsidRPr="002C140A" w:rsidRDefault="002C140A" w:rsidP="009C6A57">
      <w:pPr>
        <w:rPr>
          <w:b/>
          <w:sz w:val="24"/>
          <w:szCs w:val="24"/>
        </w:rPr>
      </w:pPr>
      <w:r w:rsidRPr="002C140A">
        <w:rPr>
          <w:b/>
          <w:sz w:val="24"/>
          <w:szCs w:val="24"/>
        </w:rPr>
        <w:t>All excerpts required can be found in the</w:t>
      </w:r>
      <w:r w:rsidR="00CF0425">
        <w:rPr>
          <w:b/>
          <w:sz w:val="24"/>
          <w:szCs w:val="24"/>
        </w:rPr>
        <w:t xml:space="preserve"> excerpts and</w:t>
      </w:r>
      <w:r w:rsidRPr="002C140A">
        <w:rPr>
          <w:b/>
          <w:sz w:val="24"/>
          <w:szCs w:val="24"/>
        </w:rPr>
        <w:t xml:space="preserve"> repertoire </w:t>
      </w:r>
      <w:r w:rsidR="000B0E78">
        <w:rPr>
          <w:b/>
          <w:sz w:val="24"/>
          <w:szCs w:val="24"/>
        </w:rPr>
        <w:t>booklet</w:t>
      </w:r>
    </w:p>
    <w:p w14:paraId="2EB6FE5E" w14:textId="6E9F963C" w:rsidR="00DD5126" w:rsidRDefault="0075403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214450954"/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</w:t>
      </w:r>
      <w:r w:rsidR="0021158A">
        <w:rPr>
          <w:b/>
        </w:rPr>
        <w:t>Either Digital submission with Portfolio OR Portfolio submission only</w:t>
      </w:r>
    </w:p>
    <w:bookmarkEnd w:id="0"/>
    <w:p w14:paraId="1E1A85A0" w14:textId="230C331C" w:rsidR="00560998" w:rsidRPr="00D70D5D" w:rsidRDefault="00D5589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Digital Submission – Screened </w:t>
      </w:r>
      <w:r w:rsidR="002F5121">
        <w:rPr>
          <w:b/>
        </w:rPr>
        <w:t>AV Recording (Please read Digital Submission guidelines)</w:t>
      </w:r>
      <w:r w:rsidR="00DD5126">
        <w:rPr>
          <w:b/>
        </w:rPr>
        <w:t xml:space="preserve"> </w:t>
      </w:r>
    </w:p>
    <w:p w14:paraId="36E71084" w14:textId="7B536E82" w:rsidR="003148D3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t>For those who have opted to submit an AV recording, p</w:t>
      </w:r>
      <w:r w:rsidR="00FB3E8F" w:rsidRPr="00ED7D04">
        <w:t xml:space="preserve">lease prepare the following excerpts: </w:t>
      </w:r>
      <w:r w:rsidR="004C012B">
        <w:rPr>
          <w:bCs/>
        </w:rPr>
        <w:t>(refer to the Audition pad f</w:t>
      </w:r>
      <w:r w:rsidR="00CF0425" w:rsidRPr="00ED7D04">
        <w:rPr>
          <w:bCs/>
        </w:rPr>
        <w:t>or exact bar numbers)</w:t>
      </w:r>
      <w:r w:rsidR="00996D9E">
        <w:rPr>
          <w:bCs/>
        </w:rPr>
        <w:t xml:space="preserve"> – you will also be required to complete the online portfolio</w:t>
      </w:r>
    </w:p>
    <w:p w14:paraId="476D5480" w14:textId="77777777" w:rsidR="0021158A" w:rsidRDefault="0021158A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67C32E8" w14:textId="2F4872E3" w:rsidR="003B49F5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Donizetti</w:t>
      </w:r>
      <w:r>
        <w:tab/>
      </w:r>
      <w:proofErr w:type="spellStart"/>
      <w:r>
        <w:rPr>
          <w:i/>
          <w:iCs/>
        </w:rPr>
        <w:t>L’elisir</w:t>
      </w:r>
      <w:proofErr w:type="spellEnd"/>
      <w:r>
        <w:rPr>
          <w:i/>
          <w:iCs/>
        </w:rPr>
        <w:t xml:space="preserve"> d’amore, </w:t>
      </w:r>
      <w:r>
        <w:t xml:space="preserve">Act 2 ‘Una furtive </w:t>
      </w:r>
      <w:proofErr w:type="spellStart"/>
      <w:r>
        <w:t>lagrima</w:t>
      </w:r>
      <w:proofErr w:type="spellEnd"/>
      <w:r>
        <w:t>’ (two excerpts)</w:t>
      </w:r>
    </w:p>
    <w:p w14:paraId="194433D7" w14:textId="089D72AE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>
        <w:tab/>
      </w:r>
      <w:r>
        <w:tab/>
      </w:r>
      <w:r>
        <w:rPr>
          <w:i/>
          <w:iCs/>
        </w:rPr>
        <w:t xml:space="preserve">Le </w:t>
      </w:r>
      <w:proofErr w:type="spellStart"/>
      <w:r>
        <w:rPr>
          <w:i/>
          <w:iCs/>
        </w:rPr>
        <w:t>nozze</w:t>
      </w:r>
      <w:proofErr w:type="spellEnd"/>
      <w:r>
        <w:rPr>
          <w:i/>
          <w:iCs/>
        </w:rPr>
        <w:t xml:space="preserve"> di Figaro, </w:t>
      </w:r>
      <w:r>
        <w:t>Overture (two excerpts)</w:t>
      </w:r>
    </w:p>
    <w:p w14:paraId="4780CC16" w14:textId="29C331C5" w:rsidR="003148D3" w:rsidRP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Walkure</w:t>
      </w:r>
      <w:proofErr w:type="spellEnd"/>
      <w:r>
        <w:rPr>
          <w:i/>
          <w:iCs/>
        </w:rPr>
        <w:t xml:space="preserve">, </w:t>
      </w:r>
      <w:r>
        <w:t>Act 3</w:t>
      </w:r>
    </w:p>
    <w:p w14:paraId="6043D566" w14:textId="77777777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8C3324" w14:textId="77777777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9C3A1" w14:textId="33F4D194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Digital </w:t>
      </w:r>
      <w:r w:rsidRPr="00DB70AD">
        <w:rPr>
          <w:b/>
          <w:bCs/>
        </w:rPr>
        <w:t xml:space="preserve">Shortlisting Criteria for live </w:t>
      </w:r>
      <w:r w:rsidR="003148D3" w:rsidRPr="00DB70AD">
        <w:rPr>
          <w:b/>
          <w:bCs/>
        </w:rPr>
        <w:t>auditions</w:t>
      </w:r>
      <w:r w:rsidRPr="00DB70AD">
        <w:rPr>
          <w:b/>
          <w:bCs/>
        </w:rPr>
        <w:t xml:space="preserve"> in Glasgow </w:t>
      </w:r>
      <w:r w:rsidR="00DD5126">
        <w:rPr>
          <w:b/>
          <w:bCs/>
        </w:rPr>
        <w:t xml:space="preserve">and Manchester </w:t>
      </w:r>
      <w:r w:rsidRPr="00DB70AD">
        <w:rPr>
          <w:b/>
          <w:bCs/>
        </w:rPr>
        <w:t xml:space="preserve">will be based on the following: </w:t>
      </w:r>
    </w:p>
    <w:p w14:paraId="4292A6B1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0F11BEC7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8A01D63" w14:textId="77777777" w:rsidR="00DD5126" w:rsidRDefault="00DB70AD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6E1A8B18" w14:textId="742DF5E5" w:rsidR="00DD5126" w:rsidRPr="00996D9E" w:rsidRDefault="00996D9E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96D9E">
        <w:rPr>
          <w:b/>
        </w:rPr>
        <w:t>OR</w:t>
      </w:r>
    </w:p>
    <w:p w14:paraId="4F2B4688" w14:textId="4194374E" w:rsidR="00DD5126" w:rsidRDefault="00DD5126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Pr="00D70D5D">
        <w:rPr>
          <w:b/>
          <w:u w:val="single"/>
        </w:rPr>
        <w:t>:</w:t>
      </w:r>
      <w:r w:rsidRPr="00D70D5D">
        <w:rPr>
          <w:b/>
        </w:rPr>
        <w:t xml:space="preserve"> </w:t>
      </w:r>
    </w:p>
    <w:p w14:paraId="5E6386FB" w14:textId="423CE073" w:rsidR="00DD5126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</w:t>
      </w:r>
      <w:r w:rsidRPr="002761B9">
        <w:rPr>
          <w:b/>
          <w:bCs/>
        </w:rPr>
        <w:t>nline portfolio</w:t>
      </w:r>
      <w:r>
        <w:rPr>
          <w:b/>
          <w:bCs/>
        </w:rPr>
        <w:t xml:space="preserve"> Submission only (anonymized)</w:t>
      </w:r>
    </w:p>
    <w:p w14:paraId="2FACE861" w14:textId="56F71306" w:rsidR="00DD5126" w:rsidRPr="001D169D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5126">
        <w:t xml:space="preserve">For those who have opted to submit an </w:t>
      </w:r>
      <w:r>
        <w:t xml:space="preserve">anonymized </w:t>
      </w:r>
      <w:r w:rsidRPr="00DD5126">
        <w:t xml:space="preserve">online portfolio only, the panel will </w:t>
      </w:r>
      <w:proofErr w:type="gramStart"/>
      <w:r w:rsidRPr="00DD5126">
        <w:t>make a decision</w:t>
      </w:r>
      <w:proofErr w:type="gramEnd"/>
      <w:r w:rsidRPr="00DD5126">
        <w:t xml:space="preserve"> of who goes through to the </w:t>
      </w:r>
      <w:proofErr w:type="gramStart"/>
      <w:r w:rsidRPr="00DD5126">
        <w:t>in person</w:t>
      </w:r>
      <w:proofErr w:type="gramEnd"/>
      <w:r w:rsidRPr="00DD5126">
        <w:t xml:space="preserve"> 2</w:t>
      </w:r>
      <w:r w:rsidRPr="00DD5126">
        <w:rPr>
          <w:vertAlign w:val="superscript"/>
        </w:rPr>
        <w:t>nd</w:t>
      </w:r>
      <w:r w:rsidRPr="00DD5126">
        <w:t xml:space="preserve"> round based on</w:t>
      </w:r>
      <w:r w:rsidR="00027B74">
        <w:t xml:space="preserve"> relevant</w:t>
      </w:r>
      <w:r>
        <w:t xml:space="preserve"> professional</w:t>
      </w:r>
      <w:r w:rsidRPr="00DD5126">
        <w:t xml:space="preserve"> experience.</w:t>
      </w:r>
      <w:r>
        <w:t xml:space="preserve"> </w:t>
      </w:r>
    </w:p>
    <w:p w14:paraId="7A32AEDD" w14:textId="77777777" w:rsidR="003B49F5" w:rsidRDefault="003B49F5" w:rsidP="003B49F5">
      <w:pPr>
        <w:pStyle w:val="NoSpacing"/>
      </w:pPr>
    </w:p>
    <w:p w14:paraId="056B4F52" w14:textId="478984C5" w:rsidR="002F5121" w:rsidRPr="00D70D5D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Pr="00D70D5D">
        <w:rPr>
          <w:b/>
          <w:u w:val="single"/>
        </w:rPr>
        <w:t>:</w:t>
      </w:r>
      <w:r>
        <w:rPr>
          <w:b/>
        </w:rPr>
        <w:t xml:space="preserve"> I</w:t>
      </w:r>
      <w:r w:rsidR="004C012B">
        <w:rPr>
          <w:b/>
        </w:rPr>
        <w:t xml:space="preserve">n person audition </w:t>
      </w:r>
    </w:p>
    <w:p w14:paraId="00CEBA29" w14:textId="77777777" w:rsidR="002F5121" w:rsidRPr="00ED7D04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t xml:space="preserve">Please prepare the following repertoire and excerpts: </w:t>
      </w:r>
      <w:r w:rsidRPr="00ED7D04">
        <w:rPr>
          <w:bCs/>
        </w:rPr>
        <w:t>(refer to the booklet for exact bar numbers)</w:t>
      </w:r>
    </w:p>
    <w:p w14:paraId="13ADD7EF" w14:textId="77777777" w:rsidR="004C5E2D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rPr>
          <w:u w:val="single"/>
        </w:rPr>
        <w:t>Set Piece</w:t>
      </w:r>
      <w:r w:rsidR="004C5E2D">
        <w:tab/>
      </w:r>
    </w:p>
    <w:p w14:paraId="66E1B81A" w14:textId="77777777" w:rsidR="004C5E2D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80B1DB" w14:textId="5780766D" w:rsidR="004C5E2D" w:rsidRPr="00500F98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>
        <w:tab/>
      </w:r>
      <w:r>
        <w:tab/>
        <w:t>Bassoon Concerto, 1</w:t>
      </w:r>
      <w:r w:rsidRPr="004C5E2D">
        <w:rPr>
          <w:vertAlign w:val="superscript"/>
        </w:rPr>
        <w:t>st</w:t>
      </w:r>
      <w:r>
        <w:t xml:space="preserve"> Movement (exposition only; start to b.71)</w:t>
      </w:r>
    </w:p>
    <w:p w14:paraId="2635DC88" w14:textId="77777777" w:rsidR="004C5E2D" w:rsidRPr="006C3C74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583AD48" w14:textId="77777777" w:rsidR="002F5121" w:rsidRPr="00877E3E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77E3E">
        <w:rPr>
          <w:u w:val="single"/>
        </w:rPr>
        <w:t>Excerpts</w:t>
      </w:r>
    </w:p>
    <w:p w14:paraId="679B7E44" w14:textId="77777777" w:rsidR="002F5121" w:rsidRPr="006C3C74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7825DF65" w14:textId="77777777" w:rsidR="004C5E2D" w:rsidRDefault="004C5E2D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Donizetti</w:t>
      </w:r>
      <w:r>
        <w:tab/>
      </w:r>
      <w:proofErr w:type="spellStart"/>
      <w:r>
        <w:rPr>
          <w:i/>
          <w:iCs/>
        </w:rPr>
        <w:t>L’elisir</w:t>
      </w:r>
      <w:proofErr w:type="spellEnd"/>
      <w:r>
        <w:rPr>
          <w:i/>
          <w:iCs/>
        </w:rPr>
        <w:t xml:space="preserve"> d’amore, </w:t>
      </w:r>
      <w:r>
        <w:t xml:space="preserve">Act 2 ‘Una furtive </w:t>
      </w:r>
      <w:proofErr w:type="spellStart"/>
      <w:r>
        <w:t>lagrima</w:t>
      </w:r>
      <w:proofErr w:type="spellEnd"/>
      <w:r>
        <w:t>’ (two excerpts)</w:t>
      </w:r>
    </w:p>
    <w:p w14:paraId="5FF8140F" w14:textId="77777777" w:rsidR="004C5E2D" w:rsidRDefault="004C5E2D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>
        <w:tab/>
      </w:r>
      <w:r>
        <w:tab/>
      </w:r>
      <w:r>
        <w:rPr>
          <w:i/>
          <w:iCs/>
        </w:rPr>
        <w:t xml:space="preserve">Le </w:t>
      </w:r>
      <w:proofErr w:type="spellStart"/>
      <w:r>
        <w:rPr>
          <w:i/>
          <w:iCs/>
        </w:rPr>
        <w:t>nozze</w:t>
      </w:r>
      <w:proofErr w:type="spellEnd"/>
      <w:r>
        <w:rPr>
          <w:i/>
          <w:iCs/>
        </w:rPr>
        <w:t xml:space="preserve"> di Figaro, </w:t>
      </w:r>
      <w:r>
        <w:t>Overture (two excerpts)</w:t>
      </w:r>
    </w:p>
    <w:p w14:paraId="68B3BAB4" w14:textId="26C2B5BC" w:rsidR="004C5E2D" w:rsidRPr="004C5E2D" w:rsidRDefault="004C5E2D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Rossini</w:t>
      </w:r>
      <w:r>
        <w:tab/>
      </w:r>
      <w:r>
        <w:tab/>
      </w:r>
      <w:r>
        <w:rPr>
          <w:i/>
          <w:iCs/>
        </w:rPr>
        <w:t xml:space="preserve">Il </w:t>
      </w:r>
      <w:proofErr w:type="spellStart"/>
      <w:r>
        <w:rPr>
          <w:i/>
          <w:iCs/>
        </w:rPr>
        <w:t>barbiere</w:t>
      </w:r>
      <w:proofErr w:type="spellEnd"/>
      <w:r>
        <w:rPr>
          <w:i/>
          <w:iCs/>
        </w:rPr>
        <w:t xml:space="preserve"> de Siviglia </w:t>
      </w:r>
      <w:r>
        <w:t>(three excerpts)</w:t>
      </w:r>
    </w:p>
    <w:p w14:paraId="101FD9A6" w14:textId="433050BB" w:rsidR="004C5E2D" w:rsidRPr="004C5E2D" w:rsidRDefault="004C5E2D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Stravinsky</w:t>
      </w:r>
      <w:r>
        <w:tab/>
      </w:r>
      <w:r>
        <w:rPr>
          <w:i/>
          <w:iCs/>
        </w:rPr>
        <w:t xml:space="preserve">The Rake’s </w:t>
      </w:r>
      <w:proofErr w:type="gramStart"/>
      <w:r>
        <w:rPr>
          <w:i/>
          <w:iCs/>
        </w:rPr>
        <w:t>Progress, ‘</w:t>
      </w:r>
      <w:proofErr w:type="gramEnd"/>
      <w:r>
        <w:t>No word from Tom’</w:t>
      </w:r>
    </w:p>
    <w:p w14:paraId="1EFEF0A6" w14:textId="5E986BC1" w:rsidR="004C5E2D" w:rsidRPr="004C5E2D" w:rsidRDefault="004C5E2D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Verdi</w:t>
      </w:r>
      <w:r>
        <w:tab/>
      </w:r>
      <w:r>
        <w:tab/>
      </w:r>
      <w:r>
        <w:rPr>
          <w:i/>
          <w:iCs/>
        </w:rPr>
        <w:t xml:space="preserve">La traviata, </w:t>
      </w:r>
      <w:r>
        <w:t>Act 1</w:t>
      </w:r>
    </w:p>
    <w:p w14:paraId="2F3A3BF2" w14:textId="2A94CFD1" w:rsidR="004C5E2D" w:rsidRPr="004C5E2D" w:rsidRDefault="004C5E2D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>
        <w:rPr>
          <w:i/>
          <w:iCs/>
        </w:rPr>
        <w:t xml:space="preserve">Parsifal, </w:t>
      </w:r>
      <w:r>
        <w:t>Prelude</w:t>
      </w:r>
    </w:p>
    <w:p w14:paraId="09FD868B" w14:textId="1D01760D" w:rsidR="00260234" w:rsidRPr="004C5E2D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Walk</w:t>
      </w:r>
      <w:r w:rsidR="00877E3E">
        <w:rPr>
          <w:rFonts w:cstheme="minorHAnsi"/>
          <w:i/>
          <w:iCs/>
        </w:rPr>
        <w:t>ü</w:t>
      </w:r>
      <w:r>
        <w:rPr>
          <w:i/>
          <w:iCs/>
        </w:rPr>
        <w:t>re</w:t>
      </w:r>
      <w:proofErr w:type="spellEnd"/>
      <w:r>
        <w:rPr>
          <w:i/>
          <w:iCs/>
        </w:rPr>
        <w:t xml:space="preserve">, </w:t>
      </w:r>
      <w:r>
        <w:t>Act 3</w:t>
      </w:r>
    </w:p>
    <w:p w14:paraId="5E1F43C2" w14:textId="77777777" w:rsidR="00610923" w:rsidRDefault="00610923" w:rsidP="003B49F5">
      <w:pPr>
        <w:pStyle w:val="NoSpacing"/>
        <w:rPr>
          <w:bCs/>
        </w:rPr>
      </w:pPr>
    </w:p>
    <w:p w14:paraId="70776253" w14:textId="77777777" w:rsidR="00560998" w:rsidRPr="00560998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lastRenderedPageBreak/>
        <w:t>ROUND 3</w:t>
      </w:r>
      <w:r w:rsidR="00560998">
        <w:rPr>
          <w:b/>
          <w:u w:val="single"/>
        </w:rPr>
        <w:t>:</w:t>
      </w:r>
      <w:r w:rsidR="004436BC">
        <w:rPr>
          <w:b/>
        </w:rPr>
        <w:t xml:space="preserve"> I</w:t>
      </w:r>
      <w:r w:rsidR="00560998" w:rsidRPr="00D70D5D">
        <w:rPr>
          <w:b/>
        </w:rPr>
        <w:t>n person</w:t>
      </w:r>
      <w:r>
        <w:rPr>
          <w:b/>
        </w:rPr>
        <w:t xml:space="preserve"> ensemble </w:t>
      </w:r>
      <w:r w:rsidR="0075403B">
        <w:rPr>
          <w:b/>
        </w:rPr>
        <w:t>audition</w:t>
      </w:r>
      <w:r w:rsidR="00BA1F0C" w:rsidRPr="00D70D5D">
        <w:rPr>
          <w:b/>
        </w:rPr>
        <w:t xml:space="preserve"> with </w:t>
      </w:r>
      <w:r w:rsidR="00C779E8">
        <w:rPr>
          <w:b/>
        </w:rPr>
        <w:t>members of the orchestra and Music Director</w:t>
      </w:r>
    </w:p>
    <w:p w14:paraId="7FB61909" w14:textId="1D7DCA0A" w:rsidR="009672EC" w:rsidRDefault="009672EC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Cambini</w:t>
      </w:r>
      <w:proofErr w:type="spellEnd"/>
      <w:r>
        <w:tab/>
        <w:t>Trio No.1 in D Major for Flute, Oboe and Bassoon</w:t>
      </w:r>
      <w:r w:rsidR="00500F98">
        <w:t xml:space="preserve">, </w:t>
      </w:r>
      <w:r>
        <w:t>1</w:t>
      </w:r>
      <w:r w:rsidRPr="009672EC">
        <w:rPr>
          <w:vertAlign w:val="superscript"/>
        </w:rPr>
        <w:t>st</w:t>
      </w:r>
      <w:r>
        <w:t xml:space="preserve"> Movement</w:t>
      </w:r>
    </w:p>
    <w:p w14:paraId="46AF9205" w14:textId="314AD367" w:rsidR="00506D3A" w:rsidRDefault="009672EC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Fran</w:t>
      </w:r>
      <w:r>
        <w:rPr>
          <w:rFonts w:cstheme="minorHAnsi"/>
        </w:rPr>
        <w:t>ç</w:t>
      </w:r>
      <w:r>
        <w:t>aix</w:t>
      </w:r>
      <w:r w:rsidR="004471F7">
        <w:tab/>
      </w:r>
      <w:r>
        <w:t>Wind Quartet</w:t>
      </w:r>
      <w:r w:rsidR="00500F98">
        <w:t xml:space="preserve">, </w:t>
      </w:r>
      <w:r>
        <w:t>2</w:t>
      </w:r>
      <w:r w:rsidRPr="009672EC">
        <w:rPr>
          <w:vertAlign w:val="superscript"/>
        </w:rPr>
        <w:t>nd</w:t>
      </w:r>
      <w:r>
        <w:t xml:space="preserve"> and 3</w:t>
      </w:r>
      <w:r w:rsidRPr="009672EC">
        <w:rPr>
          <w:vertAlign w:val="superscript"/>
        </w:rPr>
        <w:t>rd</w:t>
      </w:r>
      <w:r>
        <w:t xml:space="preserve"> Movement</w:t>
      </w:r>
      <w:r w:rsidR="00500F98">
        <w:t>s</w:t>
      </w:r>
    </w:p>
    <w:p w14:paraId="4428222B" w14:textId="4A1D0CCA" w:rsidR="009672EC" w:rsidRPr="009672EC" w:rsidRDefault="009672EC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yellow"/>
        </w:rPr>
      </w:pPr>
      <w:r>
        <w:t>Ibert</w:t>
      </w:r>
      <w:r>
        <w:tab/>
      </w:r>
      <w:r>
        <w:tab/>
        <w:t>Cinq Pieces en Trio for Oboe, Clarinet and Bassoon</w:t>
      </w:r>
      <w:r w:rsidR="00500F98">
        <w:t xml:space="preserve">, </w:t>
      </w:r>
      <w:r>
        <w:t>3</w:t>
      </w:r>
      <w:r w:rsidRPr="009672EC">
        <w:rPr>
          <w:vertAlign w:val="superscript"/>
        </w:rPr>
        <w:t>rd</w:t>
      </w:r>
      <w:r>
        <w:t xml:space="preserve"> Movement</w:t>
      </w:r>
    </w:p>
    <w:sectPr w:rsidR="009672EC" w:rsidRPr="009672EC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CD44" w14:textId="77777777" w:rsidR="00633236" w:rsidRDefault="00633236" w:rsidP="00BA1F0C">
      <w:pPr>
        <w:spacing w:after="0" w:line="240" w:lineRule="auto"/>
      </w:pPr>
      <w:r>
        <w:separator/>
      </w:r>
    </w:p>
  </w:endnote>
  <w:endnote w:type="continuationSeparator" w:id="0">
    <w:p w14:paraId="557DC5F6" w14:textId="77777777" w:rsidR="00633236" w:rsidRDefault="00633236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EA36" w14:textId="77777777" w:rsidR="00633236" w:rsidRDefault="00633236" w:rsidP="00BA1F0C">
      <w:pPr>
        <w:spacing w:after="0" w:line="240" w:lineRule="auto"/>
      </w:pPr>
      <w:r>
        <w:separator/>
      </w:r>
    </w:p>
  </w:footnote>
  <w:footnote w:type="continuationSeparator" w:id="0">
    <w:p w14:paraId="583B24FC" w14:textId="77777777" w:rsidR="00633236" w:rsidRDefault="00633236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F6F60"/>
    <w:multiLevelType w:val="hybridMultilevel"/>
    <w:tmpl w:val="9744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498"/>
    <w:multiLevelType w:val="hybridMultilevel"/>
    <w:tmpl w:val="7BC6F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0C3F"/>
    <w:multiLevelType w:val="hybridMultilevel"/>
    <w:tmpl w:val="215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441A97"/>
    <w:multiLevelType w:val="hybridMultilevel"/>
    <w:tmpl w:val="6E3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5160">
    <w:abstractNumId w:val="1"/>
  </w:num>
  <w:num w:numId="2" w16cid:durableId="1794329738">
    <w:abstractNumId w:val="6"/>
  </w:num>
  <w:num w:numId="3" w16cid:durableId="880479174">
    <w:abstractNumId w:val="0"/>
  </w:num>
  <w:num w:numId="4" w16cid:durableId="272632392">
    <w:abstractNumId w:val="10"/>
  </w:num>
  <w:num w:numId="5" w16cid:durableId="1537548054">
    <w:abstractNumId w:val="5"/>
  </w:num>
  <w:num w:numId="6" w16cid:durableId="1334723688">
    <w:abstractNumId w:val="4"/>
  </w:num>
  <w:num w:numId="7" w16cid:durableId="407503346">
    <w:abstractNumId w:val="2"/>
  </w:num>
  <w:num w:numId="8" w16cid:durableId="462114966">
    <w:abstractNumId w:val="11"/>
  </w:num>
  <w:num w:numId="9" w16cid:durableId="1680690906">
    <w:abstractNumId w:val="3"/>
  </w:num>
  <w:num w:numId="10" w16cid:durableId="316539107">
    <w:abstractNumId w:val="12"/>
  </w:num>
  <w:num w:numId="11" w16cid:durableId="1300768516">
    <w:abstractNumId w:val="8"/>
  </w:num>
  <w:num w:numId="12" w16cid:durableId="1799108185">
    <w:abstractNumId w:val="7"/>
  </w:num>
  <w:num w:numId="13" w16cid:durableId="189007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27B74"/>
    <w:rsid w:val="00052148"/>
    <w:rsid w:val="0009301A"/>
    <w:rsid w:val="000B0E78"/>
    <w:rsid w:val="001D169D"/>
    <w:rsid w:val="0021158A"/>
    <w:rsid w:val="00212EBC"/>
    <w:rsid w:val="002168F2"/>
    <w:rsid w:val="00260234"/>
    <w:rsid w:val="002944F4"/>
    <w:rsid w:val="002C140A"/>
    <w:rsid w:val="002F5121"/>
    <w:rsid w:val="003148D3"/>
    <w:rsid w:val="003B49F5"/>
    <w:rsid w:val="004436BC"/>
    <w:rsid w:val="00443BD5"/>
    <w:rsid w:val="004471F7"/>
    <w:rsid w:val="004C012B"/>
    <w:rsid w:val="004C5E2D"/>
    <w:rsid w:val="00500F98"/>
    <w:rsid w:val="00506D3A"/>
    <w:rsid w:val="00560998"/>
    <w:rsid w:val="005D2AF9"/>
    <w:rsid w:val="00610923"/>
    <w:rsid w:val="00611AD6"/>
    <w:rsid w:val="00633236"/>
    <w:rsid w:val="0064579A"/>
    <w:rsid w:val="0065644C"/>
    <w:rsid w:val="006C35E3"/>
    <w:rsid w:val="006C3C74"/>
    <w:rsid w:val="0075403B"/>
    <w:rsid w:val="00771280"/>
    <w:rsid w:val="00877E3E"/>
    <w:rsid w:val="00896803"/>
    <w:rsid w:val="009672EC"/>
    <w:rsid w:val="00996D9E"/>
    <w:rsid w:val="009C6A57"/>
    <w:rsid w:val="00A42490"/>
    <w:rsid w:val="00A53C63"/>
    <w:rsid w:val="00A62D0B"/>
    <w:rsid w:val="00AC50E2"/>
    <w:rsid w:val="00B34F08"/>
    <w:rsid w:val="00BA1F0C"/>
    <w:rsid w:val="00BB3A2B"/>
    <w:rsid w:val="00BD0A83"/>
    <w:rsid w:val="00C677BD"/>
    <w:rsid w:val="00C779E8"/>
    <w:rsid w:val="00CD5588"/>
    <w:rsid w:val="00CF0425"/>
    <w:rsid w:val="00D5589B"/>
    <w:rsid w:val="00D70D5D"/>
    <w:rsid w:val="00D93E68"/>
    <w:rsid w:val="00DB70AD"/>
    <w:rsid w:val="00DD5126"/>
    <w:rsid w:val="00ED0453"/>
    <w:rsid w:val="00ED7D04"/>
    <w:rsid w:val="00F20BA7"/>
    <w:rsid w:val="00FB3E8F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921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FB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Heather North</cp:lastModifiedBy>
  <cp:revision>31</cp:revision>
  <dcterms:created xsi:type="dcterms:W3CDTF">2022-06-22T14:05:00Z</dcterms:created>
  <dcterms:modified xsi:type="dcterms:W3CDTF">2025-12-02T16:12:00Z</dcterms:modified>
</cp:coreProperties>
</file>