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B54E" w14:textId="7EB3DC1F" w:rsidR="00894D1B" w:rsidRPr="00BD03B8" w:rsidRDefault="00894D1B" w:rsidP="00894D1B">
      <w:pPr>
        <w:spacing w:line="276" w:lineRule="auto"/>
        <w:jc w:val="center"/>
        <w:rPr>
          <w:rFonts w:eastAsia="Aptos"/>
          <w:b/>
          <w:bCs/>
          <w:noProof/>
          <w:color w:val="auto"/>
          <w:kern w:val="2"/>
          <w:sz w:val="22"/>
          <w:szCs w:val="22"/>
          <w:lang w:val="en-GB" w:eastAsia="en-US"/>
          <w14:ligatures w14:val="standardContextual"/>
        </w:rPr>
      </w:pPr>
      <w:r w:rsidRPr="00BD03B8">
        <w:rPr>
          <w:rFonts w:eastAsia="Aptos"/>
          <w:b/>
          <w:bCs/>
          <w:noProof/>
          <w:color w:val="auto"/>
          <w:kern w:val="2"/>
          <w:sz w:val="22"/>
          <w:szCs w:val="22"/>
          <w:lang w:val="en-GB" w:eastAsia="en-US"/>
        </w:rPr>
        <w:drawing>
          <wp:anchor distT="0" distB="0" distL="114300" distR="114300" simplePos="0" relativeHeight="251659264" behindDoc="1" locked="0" layoutInCell="1" allowOverlap="1" wp14:anchorId="51361864" wp14:editId="522B44CD">
            <wp:simplePos x="0" y="0"/>
            <wp:positionH relativeFrom="margin">
              <wp:posOffset>2163445</wp:posOffset>
            </wp:positionH>
            <wp:positionV relativeFrom="margin">
              <wp:posOffset>-1050290</wp:posOffset>
            </wp:positionV>
            <wp:extent cx="1501140" cy="1810385"/>
            <wp:effectExtent l="0" t="0" r="3810" b="0"/>
            <wp:wrapSquare wrapText="bothSides"/>
            <wp:docPr id="1"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blanc&#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140" cy="1810385"/>
                    </a:xfrm>
                    <a:prstGeom prst="rect">
                      <a:avLst/>
                    </a:prstGeom>
                  </pic:spPr>
                </pic:pic>
              </a:graphicData>
            </a:graphic>
            <wp14:sizeRelH relativeFrom="page">
              <wp14:pctWidth>0</wp14:pctWidth>
            </wp14:sizeRelH>
            <wp14:sizeRelV relativeFrom="page">
              <wp14:pctHeight>0</wp14:pctHeight>
            </wp14:sizeRelV>
          </wp:anchor>
        </w:drawing>
      </w:r>
    </w:p>
    <w:p w14:paraId="3B089F5F" w14:textId="78F99A08" w:rsidR="00894D1B" w:rsidRPr="00BD03B8" w:rsidRDefault="00894D1B" w:rsidP="00894D1B">
      <w:pPr>
        <w:spacing w:line="276" w:lineRule="auto"/>
        <w:jc w:val="center"/>
        <w:rPr>
          <w:rFonts w:eastAsia="Aptos"/>
          <w:b/>
          <w:bCs/>
          <w:noProof/>
          <w:color w:val="auto"/>
          <w:kern w:val="2"/>
          <w:sz w:val="22"/>
          <w:szCs w:val="22"/>
          <w:lang w:val="en-GB" w:eastAsia="en-US"/>
          <w14:ligatures w14:val="standardContextual"/>
        </w:rPr>
      </w:pPr>
    </w:p>
    <w:p w14:paraId="5151A3E2" w14:textId="77777777" w:rsidR="00894D1B" w:rsidRPr="00BD03B8" w:rsidRDefault="00894D1B" w:rsidP="00894D1B">
      <w:pPr>
        <w:spacing w:line="276" w:lineRule="auto"/>
        <w:jc w:val="center"/>
        <w:rPr>
          <w:rFonts w:eastAsia="Aptos"/>
          <w:b/>
          <w:bCs/>
          <w:noProof/>
          <w:color w:val="auto"/>
          <w:kern w:val="2"/>
          <w:sz w:val="22"/>
          <w:szCs w:val="22"/>
          <w:lang w:val="en-GB" w:eastAsia="en-US"/>
          <w14:ligatures w14:val="standardContextual"/>
        </w:rPr>
      </w:pPr>
    </w:p>
    <w:p w14:paraId="087E509A" w14:textId="77777777" w:rsidR="00894D1B" w:rsidRPr="00BD03B8" w:rsidRDefault="00894D1B" w:rsidP="00894D1B">
      <w:pPr>
        <w:spacing w:line="276" w:lineRule="auto"/>
        <w:rPr>
          <w:rFonts w:eastAsia="Aptos"/>
          <w:b/>
          <w:bCs/>
          <w:noProof/>
          <w:color w:val="auto"/>
          <w:kern w:val="2"/>
          <w:sz w:val="22"/>
          <w:szCs w:val="22"/>
          <w:lang w:val="en-GB" w:eastAsia="en-US"/>
          <w14:ligatures w14:val="standardContextual"/>
        </w:rPr>
      </w:pPr>
    </w:p>
    <w:p w14:paraId="7A0F3DAC" w14:textId="11597F98" w:rsidR="00894D1B" w:rsidRPr="00BD03B8" w:rsidRDefault="00AB3B36" w:rsidP="00AB3B36">
      <w:pPr>
        <w:spacing w:line="276" w:lineRule="auto"/>
        <w:jc w:val="center"/>
        <w:rPr>
          <w:rFonts w:eastAsia="Aptos"/>
          <w:noProof/>
          <w:color w:val="auto"/>
          <w:kern w:val="2"/>
          <w:sz w:val="22"/>
          <w:szCs w:val="22"/>
          <w:lang w:val="en-GB" w:eastAsia="en-US"/>
          <w14:ligatures w14:val="standardContextual"/>
        </w:rPr>
      </w:pPr>
      <w:r w:rsidRPr="00BD03B8">
        <w:rPr>
          <w:rFonts w:eastAsia="Aptos"/>
          <w:b/>
          <w:bCs/>
          <w:noProof/>
          <w:color w:val="auto"/>
          <w:kern w:val="2"/>
          <w:sz w:val="22"/>
          <w:szCs w:val="22"/>
          <w:lang w:val="en-GB" w:eastAsia="en-US"/>
          <w14:ligatures w14:val="standardContextual"/>
        </w:rPr>
        <w:t xml:space="preserve">The </w:t>
      </w:r>
      <w:r w:rsidR="00894D1B" w:rsidRPr="00BD03B8">
        <w:rPr>
          <w:rFonts w:eastAsia="Aptos"/>
          <w:b/>
          <w:bCs/>
          <w:noProof/>
          <w:color w:val="auto"/>
          <w:kern w:val="2"/>
          <w:sz w:val="22"/>
          <w:szCs w:val="22"/>
          <w:lang w:val="en-GB" w:eastAsia="en-US"/>
          <w14:ligatures w14:val="standardContextual"/>
        </w:rPr>
        <w:t>Orchestr</w:t>
      </w:r>
      <w:bookmarkStart w:id="0" w:name="_Hlk198114713"/>
      <w:bookmarkEnd w:id="0"/>
      <w:r w:rsidR="00894D1B" w:rsidRPr="00BD03B8">
        <w:rPr>
          <w:rFonts w:eastAsia="Aptos"/>
          <w:b/>
          <w:bCs/>
          <w:noProof/>
          <w:color w:val="auto"/>
          <w:kern w:val="2"/>
          <w:sz w:val="22"/>
          <w:szCs w:val="22"/>
          <w:lang w:val="en-GB" w:eastAsia="en-US"/>
          <w14:ligatures w14:val="standardContextual"/>
        </w:rPr>
        <w:t xml:space="preserve">e de </w:t>
      </w:r>
      <w:r w:rsidR="0038770E">
        <w:rPr>
          <w:rFonts w:eastAsia="Aptos"/>
          <w:b/>
          <w:bCs/>
          <w:noProof/>
          <w:color w:val="auto"/>
          <w:kern w:val="2"/>
          <w:sz w:val="22"/>
          <w:szCs w:val="22"/>
          <w:lang w:val="en-GB" w:eastAsia="en-US"/>
          <w14:ligatures w14:val="standardContextual"/>
        </w:rPr>
        <w:t>c</w:t>
      </w:r>
      <w:r w:rsidR="00894D1B" w:rsidRPr="00BD03B8">
        <w:rPr>
          <w:rFonts w:eastAsia="Aptos"/>
          <w:b/>
          <w:bCs/>
          <w:noProof/>
          <w:color w:val="auto"/>
          <w:kern w:val="2"/>
          <w:sz w:val="22"/>
          <w:szCs w:val="22"/>
          <w:lang w:val="en-GB" w:eastAsia="en-US"/>
          <w14:ligatures w14:val="standardContextual"/>
        </w:rPr>
        <w:t xml:space="preserve">hambre de Paris </w:t>
      </w:r>
      <w:r w:rsidRPr="00BD03B8">
        <w:rPr>
          <w:rFonts w:eastAsia="Aptos"/>
          <w:b/>
          <w:bCs/>
          <w:noProof/>
          <w:color w:val="auto"/>
          <w:kern w:val="2"/>
          <w:sz w:val="22"/>
          <w:szCs w:val="22"/>
          <w:lang w:val="en-GB" w:eastAsia="en-US"/>
          <w14:ligatures w14:val="standardContextual"/>
        </w:rPr>
        <w:t xml:space="preserve">is </w:t>
      </w:r>
      <w:r w:rsidR="0051786F" w:rsidRPr="00BD03B8">
        <w:rPr>
          <w:rFonts w:eastAsia="Aptos"/>
          <w:b/>
          <w:bCs/>
          <w:noProof/>
          <w:color w:val="auto"/>
          <w:kern w:val="2"/>
          <w:sz w:val="22"/>
          <w:szCs w:val="22"/>
          <w:lang w:val="en-GB" w:eastAsia="en-US"/>
          <w14:ligatures w14:val="standardContextual"/>
        </w:rPr>
        <w:t>seeking</w:t>
      </w:r>
      <w:r w:rsidRPr="00BD03B8">
        <w:rPr>
          <w:rFonts w:eastAsia="Aptos"/>
          <w:b/>
          <w:bCs/>
          <w:noProof/>
          <w:color w:val="auto"/>
          <w:kern w:val="2"/>
          <w:sz w:val="22"/>
          <w:szCs w:val="22"/>
          <w:lang w:val="en-GB" w:eastAsia="en-US"/>
          <w14:ligatures w14:val="standardContextual"/>
        </w:rPr>
        <w:t xml:space="preserve"> a Chief Executive Officer (CEO)</w:t>
      </w:r>
    </w:p>
    <w:p w14:paraId="5C617582" w14:textId="77777777" w:rsidR="00E40E2D" w:rsidRPr="00BD03B8" w:rsidRDefault="00E40E2D" w:rsidP="00894D1B">
      <w:pPr>
        <w:spacing w:line="276" w:lineRule="auto"/>
        <w:jc w:val="both"/>
        <w:rPr>
          <w:rFonts w:eastAsia="Aptos"/>
          <w:b/>
          <w:bCs/>
          <w:noProof/>
          <w:color w:val="auto"/>
          <w:kern w:val="2"/>
          <w:sz w:val="22"/>
          <w:szCs w:val="22"/>
          <w:u w:val="single"/>
          <w:lang w:val="en-GB" w:eastAsia="en-US"/>
          <w14:ligatures w14:val="standardContextual"/>
        </w:rPr>
      </w:pPr>
    </w:p>
    <w:p w14:paraId="35BDE160" w14:textId="6519A388"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r w:rsidRPr="00BD03B8">
        <w:rPr>
          <w:rFonts w:eastAsia="Aptos"/>
          <w:b/>
          <w:bCs/>
          <w:noProof/>
          <w:color w:val="auto"/>
          <w:kern w:val="2"/>
          <w:sz w:val="22"/>
          <w:szCs w:val="22"/>
          <w:u w:val="single"/>
          <w:lang w:val="en-GB" w:eastAsia="en-US"/>
          <w14:ligatures w14:val="standardContextual"/>
        </w:rPr>
        <w:t>Pr</w:t>
      </w:r>
      <w:r w:rsidR="00AB3B36" w:rsidRPr="00BD03B8">
        <w:rPr>
          <w:rFonts w:eastAsia="Aptos"/>
          <w:b/>
          <w:bCs/>
          <w:noProof/>
          <w:color w:val="auto"/>
          <w:kern w:val="2"/>
          <w:sz w:val="22"/>
          <w:szCs w:val="22"/>
          <w:u w:val="single"/>
          <w:lang w:val="en-GB" w:eastAsia="en-US"/>
          <w14:ligatures w14:val="standardContextual"/>
        </w:rPr>
        <w:t>e</w:t>
      </w:r>
      <w:r w:rsidRPr="00BD03B8">
        <w:rPr>
          <w:rFonts w:eastAsia="Aptos"/>
          <w:b/>
          <w:bCs/>
          <w:noProof/>
          <w:color w:val="auto"/>
          <w:kern w:val="2"/>
          <w:sz w:val="22"/>
          <w:szCs w:val="22"/>
          <w:u w:val="single"/>
          <w:lang w:val="en-GB" w:eastAsia="en-US"/>
          <w14:ligatures w14:val="standardContextual"/>
        </w:rPr>
        <w:t xml:space="preserve">sentation </w:t>
      </w:r>
      <w:r w:rsidR="00AB3B36" w:rsidRPr="00BD03B8">
        <w:rPr>
          <w:rFonts w:eastAsia="Aptos"/>
          <w:b/>
          <w:bCs/>
          <w:noProof/>
          <w:color w:val="auto"/>
          <w:kern w:val="2"/>
          <w:sz w:val="22"/>
          <w:szCs w:val="22"/>
          <w:u w:val="single"/>
          <w:lang w:val="en-GB" w:eastAsia="en-US"/>
          <w14:ligatures w14:val="standardContextual"/>
        </w:rPr>
        <w:t xml:space="preserve">of the </w:t>
      </w:r>
      <w:r w:rsidR="00360848" w:rsidRPr="00BD03B8">
        <w:rPr>
          <w:rFonts w:eastAsia="Aptos"/>
          <w:b/>
          <w:bCs/>
          <w:noProof/>
          <w:color w:val="auto"/>
          <w:kern w:val="2"/>
          <w:sz w:val="22"/>
          <w:szCs w:val="22"/>
          <w:u w:val="single"/>
          <w:lang w:val="en-GB" w:eastAsia="en-US"/>
          <w14:ligatures w14:val="standardContextual"/>
        </w:rPr>
        <w:t>O</w:t>
      </w:r>
      <w:r w:rsidR="00AB3B36" w:rsidRPr="00BD03B8">
        <w:rPr>
          <w:rFonts w:eastAsia="Aptos"/>
          <w:b/>
          <w:bCs/>
          <w:noProof/>
          <w:color w:val="auto"/>
          <w:kern w:val="2"/>
          <w:sz w:val="22"/>
          <w:szCs w:val="22"/>
          <w:u w:val="single"/>
          <w:lang w:val="en-GB" w:eastAsia="en-US"/>
          <w14:ligatures w14:val="standardContextual"/>
        </w:rPr>
        <w:t>rgan</w:t>
      </w:r>
      <w:r w:rsidR="00216479" w:rsidRPr="00BD03B8">
        <w:rPr>
          <w:rFonts w:eastAsia="Aptos"/>
          <w:b/>
          <w:bCs/>
          <w:noProof/>
          <w:color w:val="auto"/>
          <w:kern w:val="2"/>
          <w:sz w:val="22"/>
          <w:szCs w:val="22"/>
          <w:u w:val="single"/>
          <w:lang w:val="en-GB" w:eastAsia="en-US"/>
          <w14:ligatures w14:val="standardContextual"/>
        </w:rPr>
        <w:t>i</w:t>
      </w:r>
      <w:r w:rsidR="00AB3B36" w:rsidRPr="00BD03B8">
        <w:rPr>
          <w:rFonts w:eastAsia="Aptos"/>
          <w:b/>
          <w:bCs/>
          <w:noProof/>
          <w:color w:val="auto"/>
          <w:kern w:val="2"/>
          <w:sz w:val="22"/>
          <w:szCs w:val="22"/>
          <w:u w:val="single"/>
          <w:lang w:val="en-GB" w:eastAsia="en-US"/>
          <w14:ligatures w14:val="standardContextual"/>
        </w:rPr>
        <w:t>sation</w:t>
      </w:r>
    </w:p>
    <w:p w14:paraId="507BFD4F"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0BA3BB18" w14:textId="2EF1FE8B" w:rsidR="00216479" w:rsidRPr="00BD03B8" w:rsidRDefault="00216479" w:rsidP="00216479">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Founded i</w:t>
      </w:r>
      <w:r w:rsidR="00894D1B" w:rsidRPr="00BD03B8">
        <w:rPr>
          <w:rFonts w:eastAsia="Aptos"/>
          <w:noProof/>
          <w:color w:val="auto"/>
          <w:kern w:val="2"/>
          <w:sz w:val="22"/>
          <w:szCs w:val="22"/>
          <w:lang w:val="en-GB" w:eastAsia="en-US"/>
          <w14:ligatures w14:val="standardContextual"/>
        </w:rPr>
        <w:t xml:space="preserve">n 1978, </w:t>
      </w:r>
      <w:r w:rsidRPr="00BD03B8">
        <w:rPr>
          <w:rFonts w:eastAsia="Aptos"/>
          <w:noProof/>
          <w:color w:val="auto"/>
          <w:kern w:val="2"/>
          <w:sz w:val="22"/>
          <w:szCs w:val="22"/>
          <w:lang w:val="en-GB" w:eastAsia="en-US"/>
          <w14:ligatures w14:val="standardContextual"/>
        </w:rPr>
        <w:t xml:space="preserve">the </w:t>
      </w:r>
      <w:r w:rsidR="00894D1B" w:rsidRPr="00BD03B8">
        <w:rPr>
          <w:rFonts w:eastAsia="Aptos"/>
          <w:noProof/>
          <w:color w:val="auto"/>
          <w:kern w:val="2"/>
          <w:sz w:val="22"/>
          <w:szCs w:val="22"/>
          <w:lang w:val="en-GB" w:eastAsia="en-US"/>
          <w14:ligatures w14:val="standardContextual"/>
        </w:rPr>
        <w:t xml:space="preserve">Orchestre de </w:t>
      </w:r>
      <w:r w:rsidR="0038770E">
        <w:rPr>
          <w:rFonts w:eastAsia="Aptos"/>
          <w:noProof/>
          <w:color w:val="auto"/>
          <w:kern w:val="2"/>
          <w:sz w:val="22"/>
          <w:szCs w:val="22"/>
          <w:lang w:val="en-GB" w:eastAsia="en-US"/>
          <w14:ligatures w14:val="standardContextual"/>
        </w:rPr>
        <w:t>c</w:t>
      </w:r>
      <w:r w:rsidR="00894D1B" w:rsidRPr="00BD03B8">
        <w:rPr>
          <w:rFonts w:eastAsia="Aptos"/>
          <w:noProof/>
          <w:color w:val="auto"/>
          <w:kern w:val="2"/>
          <w:sz w:val="22"/>
          <w:szCs w:val="22"/>
          <w:lang w:val="en-GB" w:eastAsia="en-US"/>
          <w14:ligatures w14:val="standardContextual"/>
        </w:rPr>
        <w:t xml:space="preserve">hambre de Paris </w:t>
      </w:r>
      <w:r w:rsidR="00495299">
        <w:rPr>
          <w:rFonts w:eastAsia="Aptos"/>
          <w:noProof/>
          <w:color w:val="auto"/>
          <w:kern w:val="2"/>
          <w:sz w:val="22"/>
          <w:szCs w:val="22"/>
          <w:lang w:val="en-GB" w:eastAsia="en-US"/>
          <w14:ligatures w14:val="standardContextual"/>
        </w:rPr>
        <w:t xml:space="preserve">is a </w:t>
      </w:r>
      <w:r w:rsidR="00495299" w:rsidRPr="006D074D">
        <w:rPr>
          <w:rFonts w:eastAsia="Aptos"/>
          <w:noProof/>
          <w:color w:val="auto"/>
          <w:kern w:val="2"/>
          <w:sz w:val="22"/>
          <w:szCs w:val="22"/>
          <w:lang w:val="en-US" w:eastAsia="en-US"/>
          <w14:ligatures w14:val="standardContextual"/>
        </w:rPr>
        <w:t>leading international chamber orchestra</w:t>
      </w:r>
      <w:r w:rsidRPr="00BD03B8">
        <w:rPr>
          <w:rFonts w:eastAsia="Aptos"/>
          <w:noProof/>
          <w:color w:val="auto"/>
          <w:kern w:val="2"/>
          <w:sz w:val="22"/>
          <w:szCs w:val="22"/>
          <w:lang w:val="en-GB" w:eastAsia="en-US"/>
          <w14:ligatures w14:val="standardContextual"/>
        </w:rPr>
        <w:t>. Its</w:t>
      </w:r>
      <w:r w:rsidR="001D391E">
        <w:rPr>
          <w:rFonts w:eastAsia="Aptos"/>
          <w:noProof/>
          <w:color w:val="auto"/>
          <w:kern w:val="2"/>
          <w:sz w:val="22"/>
          <w:szCs w:val="22"/>
          <w:lang w:val="en-GB" w:eastAsia="en-US"/>
          <w14:ligatures w14:val="standardContextual"/>
        </w:rPr>
        <w:t xml:space="preserve"> </w:t>
      </w:r>
      <w:r w:rsidRPr="00BD03B8">
        <w:rPr>
          <w:rFonts w:eastAsia="Aptos"/>
          <w:noProof/>
          <w:color w:val="auto"/>
          <w:kern w:val="2"/>
          <w:sz w:val="22"/>
          <w:szCs w:val="22"/>
          <w:lang w:val="en-GB" w:eastAsia="en-US"/>
          <w14:ligatures w14:val="standardContextual"/>
        </w:rPr>
        <w:t xml:space="preserve">mission is to perform </w:t>
      </w:r>
      <w:r w:rsidR="00310E75">
        <w:rPr>
          <w:rFonts w:eastAsia="Aptos"/>
          <w:noProof/>
          <w:color w:val="auto"/>
          <w:kern w:val="2"/>
          <w:sz w:val="22"/>
          <w:szCs w:val="22"/>
          <w:lang w:val="en-GB" w:eastAsia="en-US"/>
          <w14:ligatures w14:val="standardContextual"/>
        </w:rPr>
        <w:t xml:space="preserve">primarily </w:t>
      </w:r>
      <w:r w:rsidRPr="00BD03B8">
        <w:rPr>
          <w:rFonts w:eastAsia="Aptos"/>
          <w:noProof/>
          <w:color w:val="auto"/>
          <w:kern w:val="2"/>
          <w:sz w:val="22"/>
          <w:szCs w:val="22"/>
          <w:lang w:val="en-GB" w:eastAsia="en-US"/>
          <w14:ligatures w14:val="standardContextual"/>
        </w:rPr>
        <w:t xml:space="preserve">chamber orchestra repertoire, ranging from the early 18th century to contemporary works. As a cultural and civic ambassador for the City of Paris, </w:t>
      </w:r>
      <w:r w:rsidR="001D391E">
        <w:rPr>
          <w:rFonts w:eastAsia="Aptos"/>
          <w:noProof/>
          <w:color w:val="auto"/>
          <w:kern w:val="2"/>
          <w:sz w:val="22"/>
          <w:szCs w:val="22"/>
          <w:lang w:val="en-GB" w:eastAsia="en-US"/>
          <w14:ligatures w14:val="standardContextual"/>
        </w:rPr>
        <w:t>the orchestra delivers</w:t>
      </w:r>
      <w:r w:rsidRPr="00BD03B8">
        <w:rPr>
          <w:rFonts w:eastAsia="Aptos"/>
          <w:noProof/>
          <w:color w:val="auto"/>
          <w:kern w:val="2"/>
          <w:sz w:val="22"/>
          <w:szCs w:val="22"/>
          <w:lang w:val="en-GB" w:eastAsia="en-US"/>
          <w14:ligatures w14:val="standardContextual"/>
        </w:rPr>
        <w:t xml:space="preserve"> an </w:t>
      </w:r>
      <w:r w:rsidR="001D391E" w:rsidRPr="006D074D">
        <w:rPr>
          <w:rFonts w:eastAsia="Aptos"/>
          <w:noProof/>
          <w:color w:val="auto"/>
          <w:kern w:val="2"/>
          <w:sz w:val="22"/>
          <w:szCs w:val="22"/>
          <w:lang w:val="en-US" w:eastAsia="en-US"/>
          <w14:ligatures w14:val="standardContextual"/>
        </w:rPr>
        <w:t xml:space="preserve">ambitious and innovative programme of territorial and community engagement across Greater Paris—with a particular focus on young audiences and communities less </w:t>
      </w:r>
      <w:r w:rsidRPr="00BD03B8">
        <w:rPr>
          <w:rFonts w:eastAsia="Aptos"/>
          <w:noProof/>
          <w:color w:val="auto"/>
          <w:kern w:val="2"/>
          <w:sz w:val="22"/>
          <w:szCs w:val="22"/>
          <w:lang w:val="en-GB" w:eastAsia="en-US"/>
          <w14:ligatures w14:val="standardContextual"/>
        </w:rPr>
        <w:t>familiar with classical music.</w:t>
      </w:r>
    </w:p>
    <w:p w14:paraId="1E449350" w14:textId="7ADEADDD" w:rsidR="00894D1B" w:rsidRPr="00BD03B8" w:rsidRDefault="001D391E" w:rsidP="00216479">
      <w:pPr>
        <w:spacing w:line="276" w:lineRule="auto"/>
        <w:jc w:val="both"/>
        <w:rPr>
          <w:rFonts w:eastAsia="Aptos"/>
          <w:noProof/>
          <w:color w:val="auto"/>
          <w:kern w:val="2"/>
          <w:sz w:val="22"/>
          <w:szCs w:val="22"/>
          <w:lang w:val="en-GB" w:eastAsia="en-US"/>
          <w14:ligatures w14:val="standardContextual"/>
        </w:rPr>
      </w:pPr>
      <w:r w:rsidRPr="006D074D">
        <w:rPr>
          <w:rFonts w:eastAsia="Aptos"/>
          <w:noProof/>
          <w:color w:val="auto"/>
          <w:kern w:val="2"/>
          <w:sz w:val="22"/>
          <w:szCs w:val="22"/>
          <w:lang w:val="en-US" w:eastAsia="en-US"/>
          <w14:ligatures w14:val="standardContextual"/>
        </w:rPr>
        <w:t xml:space="preserve">Under the musical direction of Thomas Hengelbrock, the orchestra comprises 43 permanent musicians and is supported by a dedicated administrative and technical </w:t>
      </w:r>
      <w:r w:rsidR="00310E75" w:rsidRPr="006D074D">
        <w:rPr>
          <w:rFonts w:eastAsia="Aptos"/>
          <w:noProof/>
          <w:color w:val="auto"/>
          <w:kern w:val="2"/>
          <w:sz w:val="22"/>
          <w:szCs w:val="22"/>
          <w:lang w:val="en-US" w:eastAsia="en-US"/>
          <w14:ligatures w14:val="standardContextual"/>
        </w:rPr>
        <w:t>staff</w:t>
      </w:r>
      <w:r w:rsidRPr="006D074D">
        <w:rPr>
          <w:rFonts w:eastAsia="Aptos"/>
          <w:noProof/>
          <w:color w:val="auto"/>
          <w:kern w:val="2"/>
          <w:sz w:val="22"/>
          <w:szCs w:val="22"/>
          <w:lang w:val="en-US" w:eastAsia="en-US"/>
          <w14:ligatures w14:val="standardContextual"/>
        </w:rPr>
        <w:t xml:space="preserve"> of 15. </w:t>
      </w:r>
      <w:r w:rsidR="003441F8" w:rsidRPr="006D074D">
        <w:rPr>
          <w:rFonts w:eastAsia="Aptos"/>
          <w:noProof/>
          <w:color w:val="auto"/>
          <w:kern w:val="2"/>
          <w:sz w:val="22"/>
          <w:szCs w:val="22"/>
          <w:lang w:val="en-US" w:eastAsia="en-US"/>
          <w14:ligatures w14:val="standardContextual"/>
        </w:rPr>
        <w:t>In</w:t>
      </w:r>
      <w:r w:rsidR="00310E75" w:rsidRPr="006D074D">
        <w:rPr>
          <w:rFonts w:eastAsia="Aptos"/>
          <w:noProof/>
          <w:color w:val="auto"/>
          <w:kern w:val="2"/>
          <w:sz w:val="22"/>
          <w:szCs w:val="22"/>
          <w:lang w:val="en-US" w:eastAsia="en-US"/>
          <w14:ligatures w14:val="standardContextual"/>
        </w:rPr>
        <w:t xml:space="preserve"> re</w:t>
      </w:r>
      <w:r w:rsidR="00D20B42" w:rsidRPr="006D074D">
        <w:rPr>
          <w:rFonts w:eastAsia="Aptos"/>
          <w:noProof/>
          <w:color w:val="auto"/>
          <w:kern w:val="2"/>
          <w:sz w:val="22"/>
          <w:szCs w:val="22"/>
          <w:lang w:val="en-US" w:eastAsia="en-US"/>
          <w14:ligatures w14:val="standardContextual"/>
        </w:rPr>
        <w:t>siden</w:t>
      </w:r>
      <w:r w:rsidR="003441F8" w:rsidRPr="006D074D">
        <w:rPr>
          <w:rFonts w:eastAsia="Aptos"/>
          <w:noProof/>
          <w:color w:val="auto"/>
          <w:kern w:val="2"/>
          <w:sz w:val="22"/>
          <w:szCs w:val="22"/>
          <w:lang w:val="en-US" w:eastAsia="en-US"/>
          <w14:ligatures w14:val="standardContextual"/>
        </w:rPr>
        <w:t>ce</w:t>
      </w:r>
      <w:r w:rsidR="00310E75" w:rsidRPr="006D074D">
        <w:rPr>
          <w:rFonts w:eastAsia="Aptos"/>
          <w:noProof/>
          <w:color w:val="auto"/>
          <w:kern w:val="2"/>
          <w:sz w:val="22"/>
          <w:szCs w:val="22"/>
          <w:lang w:val="en-US" w:eastAsia="en-US"/>
          <w14:ligatures w14:val="standardContextual"/>
        </w:rPr>
        <w:t xml:space="preserve"> at the </w:t>
      </w:r>
      <w:r w:rsidRPr="006D074D">
        <w:rPr>
          <w:rFonts w:eastAsia="Aptos"/>
          <w:noProof/>
          <w:color w:val="auto"/>
          <w:kern w:val="2"/>
          <w:sz w:val="22"/>
          <w:szCs w:val="22"/>
          <w:lang w:val="en-US" w:eastAsia="en-US"/>
          <w14:ligatures w14:val="standardContextual"/>
        </w:rPr>
        <w:t xml:space="preserve">Philharmonie de Paris, </w:t>
      </w:r>
      <w:r w:rsidR="003441F8" w:rsidRPr="006D074D">
        <w:rPr>
          <w:rFonts w:eastAsia="Aptos"/>
          <w:noProof/>
          <w:color w:val="auto"/>
          <w:kern w:val="2"/>
          <w:sz w:val="22"/>
          <w:szCs w:val="22"/>
          <w:lang w:val="en-US" w:eastAsia="en-US"/>
          <w14:ligatures w14:val="standardContextual"/>
        </w:rPr>
        <w:t xml:space="preserve">the Orchestre de </w:t>
      </w:r>
      <w:r w:rsidR="0038770E">
        <w:rPr>
          <w:rFonts w:eastAsia="Aptos"/>
          <w:noProof/>
          <w:color w:val="auto"/>
          <w:kern w:val="2"/>
          <w:sz w:val="22"/>
          <w:szCs w:val="22"/>
          <w:lang w:val="en-US" w:eastAsia="en-US"/>
          <w14:ligatures w14:val="standardContextual"/>
        </w:rPr>
        <w:t>c</w:t>
      </w:r>
      <w:r w:rsidR="003441F8" w:rsidRPr="006D074D">
        <w:rPr>
          <w:rFonts w:eastAsia="Aptos"/>
          <w:noProof/>
          <w:color w:val="auto"/>
          <w:kern w:val="2"/>
          <w:sz w:val="22"/>
          <w:szCs w:val="22"/>
          <w:lang w:val="en-US" w:eastAsia="en-US"/>
          <w14:ligatures w14:val="standardContextual"/>
        </w:rPr>
        <w:t xml:space="preserve">hambre de Paris </w:t>
      </w:r>
      <w:r w:rsidR="007F1A98" w:rsidRPr="006D074D">
        <w:rPr>
          <w:rFonts w:eastAsia="Aptos"/>
          <w:noProof/>
          <w:color w:val="auto"/>
          <w:kern w:val="2"/>
          <w:sz w:val="22"/>
          <w:szCs w:val="22"/>
          <w:lang w:val="en-US" w:eastAsia="en-US"/>
          <w14:ligatures w14:val="standardContextual"/>
        </w:rPr>
        <w:t xml:space="preserve">has </w:t>
      </w:r>
      <w:r w:rsidRPr="006D074D">
        <w:rPr>
          <w:rFonts w:eastAsia="Aptos"/>
          <w:noProof/>
          <w:color w:val="auto"/>
          <w:kern w:val="2"/>
          <w:sz w:val="22"/>
          <w:szCs w:val="22"/>
          <w:lang w:val="en-US" w:eastAsia="en-US"/>
          <w14:ligatures w14:val="standardContextual"/>
        </w:rPr>
        <w:t>partners</w:t>
      </w:r>
      <w:r w:rsidR="007F1A98" w:rsidRPr="006D074D">
        <w:rPr>
          <w:rFonts w:eastAsia="Aptos"/>
          <w:noProof/>
          <w:color w:val="auto"/>
          <w:kern w:val="2"/>
          <w:sz w:val="22"/>
          <w:szCs w:val="22"/>
          <w:lang w:val="en-US" w:eastAsia="en-US"/>
          <w14:ligatures w14:val="standardContextual"/>
        </w:rPr>
        <w:t>hips</w:t>
      </w:r>
      <w:r w:rsidRPr="006D074D">
        <w:rPr>
          <w:rFonts w:eastAsia="Aptos"/>
          <w:noProof/>
          <w:color w:val="auto"/>
          <w:kern w:val="2"/>
          <w:sz w:val="22"/>
          <w:szCs w:val="22"/>
          <w:lang w:val="en-US" w:eastAsia="en-US"/>
          <w14:ligatures w14:val="standardContextual"/>
        </w:rPr>
        <w:t xml:space="preserve"> with and </w:t>
      </w:r>
      <w:r w:rsidR="00310E75" w:rsidRPr="006D074D">
        <w:rPr>
          <w:rFonts w:eastAsia="Aptos"/>
          <w:noProof/>
          <w:color w:val="auto"/>
          <w:kern w:val="2"/>
          <w:sz w:val="22"/>
          <w:szCs w:val="22"/>
          <w:lang w:val="en-US" w:eastAsia="en-US"/>
          <w14:ligatures w14:val="standardContextual"/>
        </w:rPr>
        <w:t>performs</w:t>
      </w:r>
      <w:r w:rsidRPr="006D074D">
        <w:rPr>
          <w:rFonts w:eastAsia="Aptos"/>
          <w:noProof/>
          <w:color w:val="auto"/>
          <w:kern w:val="2"/>
          <w:sz w:val="22"/>
          <w:szCs w:val="22"/>
          <w:lang w:val="en-US" w:eastAsia="en-US"/>
          <w14:ligatures w14:val="standardContextual"/>
        </w:rPr>
        <w:t xml:space="preserve"> </w:t>
      </w:r>
      <w:r w:rsidR="00310E75" w:rsidRPr="006D074D">
        <w:rPr>
          <w:rFonts w:eastAsia="Aptos"/>
          <w:noProof/>
          <w:color w:val="auto"/>
          <w:kern w:val="2"/>
          <w:sz w:val="22"/>
          <w:szCs w:val="22"/>
          <w:lang w:val="en-US" w:eastAsia="en-US"/>
          <w14:ligatures w14:val="standardContextual"/>
        </w:rPr>
        <w:t xml:space="preserve">each season </w:t>
      </w:r>
      <w:r w:rsidRPr="006D074D">
        <w:rPr>
          <w:rFonts w:eastAsia="Aptos"/>
          <w:noProof/>
          <w:color w:val="auto"/>
          <w:kern w:val="2"/>
          <w:sz w:val="22"/>
          <w:szCs w:val="22"/>
          <w:lang w:val="en-US" w:eastAsia="en-US"/>
          <w14:ligatures w14:val="standardContextual"/>
        </w:rPr>
        <w:t>at numerous prestigious venues throughout the capital, including the Théâtre des Champs-Élysées, Théâtre du Châtelet, Opéra-Comique, and Salle Cortot, among others</w:t>
      </w:r>
      <w:r w:rsidR="00894D1B" w:rsidRPr="00BD03B8">
        <w:rPr>
          <w:rFonts w:eastAsia="Aptos"/>
          <w:noProof/>
          <w:color w:val="auto"/>
          <w:kern w:val="2"/>
          <w:sz w:val="22"/>
          <w:szCs w:val="22"/>
          <w:lang w:val="en-GB" w:eastAsia="en-US"/>
          <w14:ligatures w14:val="standardContextual"/>
        </w:rPr>
        <w:t xml:space="preserve">. </w:t>
      </w:r>
    </w:p>
    <w:p w14:paraId="47D41DE8" w14:textId="41627082" w:rsidR="00894D1B" w:rsidRPr="00BD03B8" w:rsidRDefault="00216479"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Since</w:t>
      </w:r>
      <w:r w:rsidR="00894D1B" w:rsidRPr="00BD03B8">
        <w:rPr>
          <w:rFonts w:eastAsia="Aptos"/>
          <w:noProof/>
          <w:color w:val="auto"/>
          <w:kern w:val="2"/>
          <w:sz w:val="22"/>
          <w:szCs w:val="22"/>
          <w:lang w:val="en-GB" w:eastAsia="en-US"/>
          <w14:ligatures w14:val="standardContextual"/>
        </w:rPr>
        <w:t xml:space="preserve"> 2018, </w:t>
      </w:r>
      <w:r w:rsidRPr="00BD03B8">
        <w:rPr>
          <w:rFonts w:eastAsia="Aptos"/>
          <w:noProof/>
          <w:color w:val="auto"/>
          <w:kern w:val="2"/>
          <w:sz w:val="22"/>
          <w:szCs w:val="22"/>
          <w:lang w:val="en-GB" w:eastAsia="en-US"/>
          <w14:ligatures w14:val="standardContextual"/>
        </w:rPr>
        <w:t xml:space="preserve">the Orchestre de </w:t>
      </w:r>
      <w:r w:rsidR="0038770E">
        <w:rPr>
          <w:rFonts w:eastAsia="Aptos"/>
          <w:noProof/>
          <w:color w:val="auto"/>
          <w:kern w:val="2"/>
          <w:sz w:val="22"/>
          <w:szCs w:val="22"/>
          <w:lang w:val="en-GB" w:eastAsia="en-US"/>
          <w14:ligatures w14:val="standardContextual"/>
        </w:rPr>
        <w:t>c</w:t>
      </w:r>
      <w:r w:rsidRPr="00BD03B8">
        <w:rPr>
          <w:rFonts w:eastAsia="Aptos"/>
          <w:noProof/>
          <w:color w:val="auto"/>
          <w:kern w:val="2"/>
          <w:sz w:val="22"/>
          <w:szCs w:val="22"/>
          <w:lang w:val="en-GB" w:eastAsia="en-US"/>
          <w14:ligatures w14:val="standardContextual"/>
        </w:rPr>
        <w:t xml:space="preserve">hambre de Paris </w:t>
      </w:r>
      <w:r w:rsidR="00360848" w:rsidRPr="00BD03B8">
        <w:rPr>
          <w:rFonts w:eastAsia="Aptos"/>
          <w:noProof/>
          <w:color w:val="auto"/>
          <w:kern w:val="2"/>
          <w:sz w:val="22"/>
          <w:szCs w:val="22"/>
          <w:lang w:val="en-GB" w:eastAsia="en-US"/>
          <w14:ligatures w14:val="standardContextual"/>
        </w:rPr>
        <w:t>is distinguished as one of France’s</w:t>
      </w:r>
      <w:r w:rsidRPr="00BD03B8">
        <w:rPr>
          <w:rFonts w:eastAsia="Aptos"/>
          <w:noProof/>
          <w:color w:val="auto"/>
          <w:kern w:val="2"/>
          <w:sz w:val="22"/>
          <w:szCs w:val="22"/>
          <w:lang w:val="en-GB" w:eastAsia="en-US"/>
          <w14:ligatures w14:val="standardContextual"/>
        </w:rPr>
        <w:t xml:space="preserve"> </w:t>
      </w:r>
      <w:r w:rsidR="002E665C">
        <w:rPr>
          <w:rFonts w:eastAsia="Aptos"/>
          <w:noProof/>
          <w:color w:val="auto"/>
          <w:kern w:val="2"/>
          <w:sz w:val="22"/>
          <w:szCs w:val="22"/>
          <w:lang w:val="en-GB" w:eastAsia="en-US"/>
          <w14:ligatures w14:val="standardContextual"/>
        </w:rPr>
        <w:t>‘</w:t>
      </w:r>
      <w:r w:rsidR="003441F8" w:rsidRPr="003441F8">
        <w:rPr>
          <w:rFonts w:eastAsia="Aptos"/>
          <w:noProof/>
          <w:color w:val="auto"/>
          <w:kern w:val="2"/>
          <w:sz w:val="22"/>
          <w:szCs w:val="22"/>
          <w:lang w:val="en-GB" w:eastAsia="en-US"/>
          <w14:ligatures w14:val="standardContextual"/>
        </w:rPr>
        <w:t>National Orchestra in the Regions</w:t>
      </w:r>
      <w:r w:rsidR="002E665C">
        <w:rPr>
          <w:rFonts w:eastAsia="Aptos"/>
          <w:noProof/>
          <w:color w:val="auto"/>
          <w:kern w:val="2"/>
          <w:sz w:val="22"/>
          <w:szCs w:val="22"/>
          <w:lang w:val="en-GB" w:eastAsia="en-US"/>
          <w14:ligatures w14:val="standardContextual"/>
        </w:rPr>
        <w:t>’</w:t>
      </w:r>
      <w:r w:rsidR="003441F8" w:rsidRPr="00BD03B8">
        <w:rPr>
          <w:rFonts w:eastAsia="Aptos"/>
          <w:noProof/>
          <w:color w:val="auto"/>
          <w:kern w:val="2"/>
          <w:sz w:val="22"/>
          <w:szCs w:val="22"/>
          <w:lang w:val="en-GB" w:eastAsia="en-US"/>
          <w14:ligatures w14:val="standardContextual"/>
        </w:rPr>
        <w:t xml:space="preserve"> </w:t>
      </w:r>
      <w:r w:rsidR="003441F8" w:rsidRPr="002E665C">
        <w:rPr>
          <w:rFonts w:eastAsia="Aptos"/>
          <w:i/>
          <w:iCs/>
          <w:noProof/>
          <w:color w:val="auto"/>
          <w:kern w:val="2"/>
          <w:sz w:val="22"/>
          <w:szCs w:val="22"/>
          <w:lang w:val="en-GB" w:eastAsia="en-US"/>
          <w14:ligatures w14:val="standardContextual"/>
        </w:rPr>
        <w:t>(</w:t>
      </w:r>
      <w:r w:rsidR="00D83708" w:rsidRPr="002E665C">
        <w:rPr>
          <w:rFonts w:eastAsia="Aptos"/>
          <w:i/>
          <w:iCs/>
          <w:noProof/>
          <w:color w:val="auto"/>
          <w:kern w:val="2"/>
          <w:sz w:val="22"/>
          <w:szCs w:val="22"/>
          <w:lang w:val="en-GB" w:eastAsia="en-US"/>
          <w14:ligatures w14:val="standardContextual"/>
        </w:rPr>
        <w:t>Orchestres nationaux en région</w:t>
      </w:r>
      <w:r w:rsidR="002768DA" w:rsidRPr="002E665C">
        <w:rPr>
          <w:rFonts w:eastAsia="Aptos"/>
          <w:i/>
          <w:iCs/>
          <w:noProof/>
          <w:color w:val="auto"/>
          <w:kern w:val="2"/>
          <w:sz w:val="22"/>
          <w:szCs w:val="22"/>
          <w:lang w:val="en-GB" w:eastAsia="en-US"/>
          <w14:ligatures w14:val="standardContextual"/>
        </w:rPr>
        <w:t>)</w:t>
      </w:r>
      <w:r w:rsidR="003441F8" w:rsidRPr="002E665C">
        <w:rPr>
          <w:rFonts w:eastAsia="Aptos"/>
          <w:i/>
          <w:iCs/>
          <w:noProof/>
          <w:color w:val="auto"/>
          <w:kern w:val="2"/>
          <w:sz w:val="22"/>
          <w:szCs w:val="22"/>
          <w:lang w:val="en-GB" w:eastAsia="en-US"/>
          <w14:ligatures w14:val="standardContextual"/>
        </w:rPr>
        <w:t>.</w:t>
      </w:r>
      <w:r w:rsidR="003441F8">
        <w:rPr>
          <w:rFonts w:eastAsia="Aptos"/>
          <w:noProof/>
          <w:color w:val="auto"/>
          <w:kern w:val="2"/>
          <w:sz w:val="22"/>
          <w:szCs w:val="22"/>
          <w:lang w:val="en-GB" w:eastAsia="en-US"/>
          <w14:ligatures w14:val="standardContextual"/>
        </w:rPr>
        <w:t xml:space="preserve"> It </w:t>
      </w:r>
      <w:r w:rsidRPr="00BD03B8">
        <w:rPr>
          <w:rFonts w:eastAsia="Aptos"/>
          <w:noProof/>
          <w:color w:val="auto"/>
          <w:kern w:val="2"/>
          <w:sz w:val="22"/>
          <w:szCs w:val="22"/>
          <w:lang w:val="en-GB" w:eastAsia="en-US"/>
          <w14:ligatures w14:val="standardContextual"/>
        </w:rPr>
        <w:t>receives support from the City of Paris and the Île-de-France Regional Directorate for Cultural Affairs (D</w:t>
      </w:r>
      <w:r w:rsidR="003441F8">
        <w:rPr>
          <w:rFonts w:eastAsia="Aptos"/>
          <w:noProof/>
          <w:color w:val="auto"/>
          <w:kern w:val="2"/>
          <w:sz w:val="22"/>
          <w:szCs w:val="22"/>
          <w:lang w:val="en-GB" w:eastAsia="en-US"/>
          <w14:ligatures w14:val="standardContextual"/>
        </w:rPr>
        <w:t>RAC</w:t>
      </w:r>
      <w:r w:rsidRPr="00BD03B8">
        <w:rPr>
          <w:rFonts w:eastAsia="Aptos"/>
          <w:noProof/>
          <w:color w:val="auto"/>
          <w:kern w:val="2"/>
          <w:sz w:val="22"/>
          <w:szCs w:val="22"/>
          <w:lang w:val="en-GB" w:eastAsia="en-US"/>
          <w14:ligatures w14:val="standardContextual"/>
        </w:rPr>
        <w:t xml:space="preserve">) under </w:t>
      </w:r>
      <w:r w:rsidR="001D391E">
        <w:rPr>
          <w:rFonts w:eastAsia="Aptos"/>
          <w:noProof/>
          <w:color w:val="auto"/>
          <w:kern w:val="2"/>
          <w:sz w:val="22"/>
          <w:szCs w:val="22"/>
          <w:lang w:val="en-GB" w:eastAsia="en-US"/>
          <w14:ligatures w14:val="standardContextual"/>
        </w:rPr>
        <w:t xml:space="preserve">the </w:t>
      </w:r>
      <w:r w:rsidR="003441F8">
        <w:rPr>
          <w:rFonts w:eastAsia="Aptos"/>
          <w:noProof/>
          <w:color w:val="auto"/>
          <w:kern w:val="2"/>
          <w:sz w:val="22"/>
          <w:szCs w:val="22"/>
          <w:lang w:val="en-GB" w:eastAsia="en-US"/>
          <w14:ligatures w14:val="standardContextual"/>
        </w:rPr>
        <w:t xml:space="preserve">auspices of the </w:t>
      </w:r>
      <w:r w:rsidR="001D391E">
        <w:rPr>
          <w:rFonts w:eastAsia="Aptos"/>
          <w:noProof/>
          <w:color w:val="auto"/>
          <w:kern w:val="2"/>
          <w:sz w:val="22"/>
          <w:szCs w:val="22"/>
          <w:lang w:val="en-GB" w:eastAsia="en-US"/>
          <w14:ligatures w14:val="standardContextual"/>
        </w:rPr>
        <w:t xml:space="preserve">French </w:t>
      </w:r>
      <w:r w:rsidRPr="00BD03B8">
        <w:rPr>
          <w:rFonts w:eastAsia="Aptos"/>
          <w:noProof/>
          <w:color w:val="auto"/>
          <w:kern w:val="2"/>
          <w:sz w:val="22"/>
          <w:szCs w:val="22"/>
          <w:lang w:val="en-GB" w:eastAsia="en-US"/>
          <w14:ligatures w14:val="standardContextual"/>
        </w:rPr>
        <w:t xml:space="preserve">Ministry of Culture. Its annual budget </w:t>
      </w:r>
      <w:r w:rsidR="001D391E">
        <w:rPr>
          <w:rFonts w:eastAsia="Aptos"/>
          <w:noProof/>
          <w:color w:val="auto"/>
          <w:kern w:val="2"/>
          <w:sz w:val="22"/>
          <w:szCs w:val="22"/>
          <w:lang w:val="en-GB" w:eastAsia="en-US"/>
          <w14:ligatures w14:val="standardContextual"/>
        </w:rPr>
        <w:t>stand at</w:t>
      </w:r>
      <w:r w:rsidRPr="00BD03B8">
        <w:rPr>
          <w:rFonts w:eastAsia="Aptos"/>
          <w:noProof/>
          <w:color w:val="auto"/>
          <w:kern w:val="2"/>
          <w:sz w:val="22"/>
          <w:szCs w:val="22"/>
          <w:lang w:val="en-GB" w:eastAsia="en-US"/>
          <w14:ligatures w14:val="standardContextual"/>
        </w:rPr>
        <w:t xml:space="preserve"> approximately seven million euros</w:t>
      </w:r>
      <w:r w:rsidR="00894D1B" w:rsidRPr="00BD03B8">
        <w:rPr>
          <w:rFonts w:eastAsia="Aptos"/>
          <w:noProof/>
          <w:color w:val="auto"/>
          <w:kern w:val="2"/>
          <w:sz w:val="22"/>
          <w:szCs w:val="22"/>
          <w:lang w:val="en-GB" w:eastAsia="en-US"/>
          <w14:ligatures w14:val="standardContextual"/>
        </w:rPr>
        <w:t>.</w:t>
      </w:r>
    </w:p>
    <w:p w14:paraId="2F8C2FD0" w14:textId="77777777" w:rsidR="00894D1B" w:rsidRPr="00BD03B8" w:rsidRDefault="00894D1B" w:rsidP="00894D1B">
      <w:pPr>
        <w:spacing w:line="276" w:lineRule="auto"/>
        <w:jc w:val="both"/>
        <w:rPr>
          <w:rFonts w:eastAsia="Aptos"/>
          <w:noProof/>
          <w:color w:val="auto"/>
          <w:kern w:val="2"/>
          <w:sz w:val="22"/>
          <w:szCs w:val="22"/>
          <w:lang w:val="en-GB" w:eastAsia="en-US"/>
          <w14:ligatures w14:val="standardContextual"/>
        </w:rPr>
      </w:pPr>
    </w:p>
    <w:p w14:paraId="301312EF" w14:textId="158A8760" w:rsidR="00894D1B" w:rsidRPr="00BD03B8" w:rsidRDefault="00360848" w:rsidP="00894D1B">
      <w:pPr>
        <w:spacing w:line="276" w:lineRule="auto"/>
        <w:jc w:val="both"/>
        <w:rPr>
          <w:rFonts w:eastAsia="Aptos"/>
          <w:b/>
          <w:bCs/>
          <w:noProof/>
          <w:color w:val="auto"/>
          <w:kern w:val="2"/>
          <w:sz w:val="22"/>
          <w:szCs w:val="22"/>
          <w:u w:val="single"/>
          <w:lang w:val="en-GB" w:eastAsia="en-US"/>
          <w14:ligatures w14:val="standardContextual"/>
        </w:rPr>
      </w:pPr>
      <w:r w:rsidRPr="00BD03B8">
        <w:rPr>
          <w:rFonts w:eastAsia="Aptos"/>
          <w:b/>
          <w:bCs/>
          <w:noProof/>
          <w:color w:val="auto"/>
          <w:kern w:val="2"/>
          <w:sz w:val="22"/>
          <w:szCs w:val="22"/>
          <w:u w:val="single"/>
          <w:lang w:val="en-GB" w:eastAsia="en-US"/>
          <w14:ligatures w14:val="standardContextual"/>
        </w:rPr>
        <w:t>Job D</w:t>
      </w:r>
      <w:r w:rsidR="00894D1B" w:rsidRPr="00BD03B8">
        <w:rPr>
          <w:rFonts w:eastAsia="Aptos"/>
          <w:b/>
          <w:bCs/>
          <w:noProof/>
          <w:color w:val="auto"/>
          <w:kern w:val="2"/>
          <w:sz w:val="22"/>
          <w:szCs w:val="22"/>
          <w:u w:val="single"/>
          <w:lang w:val="en-GB" w:eastAsia="en-US"/>
          <w14:ligatures w14:val="standardContextual"/>
        </w:rPr>
        <w:t>escription</w:t>
      </w:r>
    </w:p>
    <w:p w14:paraId="66CA2287"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64613F7B" w14:textId="0CF1611C" w:rsidR="0008352D" w:rsidRPr="00BD03B8" w:rsidRDefault="00310E75" w:rsidP="00894D1B">
      <w:pPr>
        <w:spacing w:line="276" w:lineRule="auto"/>
        <w:jc w:val="both"/>
        <w:rPr>
          <w:rFonts w:eastAsia="Aptos"/>
          <w:noProof/>
          <w:color w:val="auto"/>
          <w:kern w:val="2"/>
          <w:sz w:val="22"/>
          <w:szCs w:val="22"/>
          <w:lang w:val="en-GB" w:eastAsia="en-US"/>
          <w14:ligatures w14:val="standardContextual"/>
        </w:rPr>
      </w:pPr>
      <w:r w:rsidRPr="006D074D">
        <w:rPr>
          <w:rFonts w:eastAsia="Aptos"/>
          <w:noProof/>
          <w:color w:val="auto"/>
          <w:kern w:val="2"/>
          <w:sz w:val="22"/>
          <w:szCs w:val="22"/>
          <w:lang w:val="en-US" w:eastAsia="en-US"/>
          <w14:ligatures w14:val="standardContextual"/>
        </w:rPr>
        <w:t xml:space="preserve">Reporting to the Chair of the Board of Directors, the Chief Executive Officer is responsible for upholding the orchestra’s </w:t>
      </w:r>
      <w:r w:rsidR="007F1A98" w:rsidRPr="006D074D">
        <w:rPr>
          <w:rFonts w:eastAsia="Aptos"/>
          <w:noProof/>
          <w:color w:val="auto"/>
          <w:kern w:val="2"/>
          <w:sz w:val="22"/>
          <w:szCs w:val="22"/>
          <w:lang w:val="en-US" w:eastAsia="en-US"/>
          <w14:ligatures w14:val="standardContextual"/>
        </w:rPr>
        <w:t>core</w:t>
      </w:r>
      <w:r w:rsidRPr="006D074D">
        <w:rPr>
          <w:rFonts w:eastAsia="Aptos"/>
          <w:noProof/>
          <w:color w:val="auto"/>
          <w:kern w:val="2"/>
          <w:sz w:val="22"/>
          <w:szCs w:val="22"/>
          <w:lang w:val="en-US" w:eastAsia="en-US"/>
          <w14:ligatures w14:val="standardContextual"/>
        </w:rPr>
        <w:t xml:space="preserve"> mission</w:t>
      </w:r>
      <w:r w:rsidR="007F1A98" w:rsidRPr="006D074D">
        <w:rPr>
          <w:rFonts w:eastAsia="Aptos"/>
          <w:noProof/>
          <w:color w:val="auto"/>
          <w:kern w:val="2"/>
          <w:sz w:val="22"/>
          <w:szCs w:val="22"/>
          <w:lang w:val="en-US" w:eastAsia="en-US"/>
          <w14:ligatures w14:val="standardContextual"/>
        </w:rPr>
        <w:t>s</w:t>
      </w:r>
      <w:r w:rsidR="0008352D" w:rsidRPr="00BD03B8">
        <w:rPr>
          <w:rFonts w:eastAsia="Aptos"/>
          <w:noProof/>
          <w:color w:val="auto"/>
          <w:kern w:val="2"/>
          <w:sz w:val="22"/>
          <w:szCs w:val="22"/>
          <w:lang w:val="en-GB" w:eastAsia="en-US"/>
          <w14:ligatures w14:val="standardContextual"/>
        </w:rPr>
        <w:t xml:space="preserve">. </w:t>
      </w:r>
      <w:r w:rsidRPr="006D074D">
        <w:rPr>
          <w:rFonts w:eastAsia="Aptos"/>
          <w:noProof/>
          <w:color w:val="auto"/>
          <w:kern w:val="2"/>
          <w:sz w:val="22"/>
          <w:szCs w:val="22"/>
          <w:lang w:val="en-US" w:eastAsia="en-US"/>
          <w14:ligatures w14:val="standardContextual"/>
        </w:rPr>
        <w:t xml:space="preserve">In close collaboration with the Music Director, they are </w:t>
      </w:r>
      <w:r w:rsidR="007F1A98" w:rsidRPr="006D074D">
        <w:rPr>
          <w:rFonts w:eastAsia="Aptos"/>
          <w:noProof/>
          <w:color w:val="auto"/>
          <w:kern w:val="2"/>
          <w:sz w:val="22"/>
          <w:szCs w:val="22"/>
          <w:lang w:val="en-US" w:eastAsia="en-US"/>
          <w14:ligatures w14:val="standardContextual"/>
        </w:rPr>
        <w:t>tasked</w:t>
      </w:r>
      <w:r w:rsidRPr="006D074D">
        <w:rPr>
          <w:rFonts w:eastAsia="Aptos"/>
          <w:noProof/>
          <w:color w:val="auto"/>
          <w:kern w:val="2"/>
          <w:sz w:val="22"/>
          <w:szCs w:val="22"/>
          <w:lang w:val="en-US" w:eastAsia="en-US"/>
          <w14:ligatures w14:val="standardContextual"/>
        </w:rPr>
        <w:t xml:space="preserve"> with implementing the artistic, cultural, and territorial vision as set out in a multi-year performance agreement with the City of Paris and the French State</w:t>
      </w:r>
      <w:r w:rsidR="00894D1B" w:rsidRPr="00BD03B8">
        <w:rPr>
          <w:rFonts w:eastAsia="Aptos"/>
          <w:noProof/>
          <w:color w:val="auto"/>
          <w:kern w:val="2"/>
          <w:sz w:val="22"/>
          <w:szCs w:val="22"/>
          <w:lang w:val="en-GB" w:eastAsia="en-US"/>
          <w14:ligatures w14:val="standardContextual"/>
        </w:rPr>
        <w:t xml:space="preserve">. </w:t>
      </w:r>
    </w:p>
    <w:p w14:paraId="31BF4ED0" w14:textId="3EC94016" w:rsidR="00894D1B" w:rsidRPr="00BD03B8" w:rsidRDefault="005C5100"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With the support of </w:t>
      </w:r>
      <w:r w:rsidR="00FD1805" w:rsidRPr="00BD03B8">
        <w:rPr>
          <w:rFonts w:eastAsia="Aptos"/>
          <w:noProof/>
          <w:color w:val="auto"/>
          <w:kern w:val="2"/>
          <w:sz w:val="22"/>
          <w:szCs w:val="22"/>
          <w:lang w:val="en-GB" w:eastAsia="en-US"/>
          <w14:ligatures w14:val="standardContextual"/>
        </w:rPr>
        <w:t xml:space="preserve">the </w:t>
      </w:r>
      <w:r w:rsidRPr="00BD03B8">
        <w:rPr>
          <w:rFonts w:eastAsia="Aptos"/>
          <w:noProof/>
          <w:color w:val="auto"/>
          <w:kern w:val="2"/>
          <w:sz w:val="22"/>
          <w:szCs w:val="22"/>
          <w:lang w:val="en-GB" w:eastAsia="en-US"/>
          <w14:ligatures w14:val="standardContextual"/>
        </w:rPr>
        <w:t>teams</w:t>
      </w:r>
      <w:r w:rsidR="00B02E1D" w:rsidRPr="00BD03B8">
        <w:rPr>
          <w:rFonts w:eastAsia="Aptos"/>
          <w:noProof/>
          <w:color w:val="auto"/>
          <w:kern w:val="2"/>
          <w:sz w:val="22"/>
          <w:szCs w:val="22"/>
          <w:lang w:val="en-GB" w:eastAsia="en-US"/>
          <w14:ligatures w14:val="standardContextual"/>
        </w:rPr>
        <w:t xml:space="preserve"> under their authority</w:t>
      </w:r>
      <w:r w:rsidRPr="00BD03B8">
        <w:rPr>
          <w:rFonts w:eastAsia="Aptos"/>
          <w:noProof/>
          <w:color w:val="auto"/>
          <w:kern w:val="2"/>
          <w:sz w:val="22"/>
          <w:szCs w:val="22"/>
          <w:lang w:val="en-GB" w:eastAsia="en-US"/>
          <w14:ligatures w14:val="standardContextual"/>
        </w:rPr>
        <w:t xml:space="preserve">, the Chief Executive Officer is responsible for the strategic </w:t>
      </w:r>
      <w:r w:rsidR="00B07ACB" w:rsidRPr="00BD03B8">
        <w:rPr>
          <w:rFonts w:eastAsia="Aptos"/>
          <w:noProof/>
          <w:color w:val="auto"/>
          <w:kern w:val="2"/>
          <w:sz w:val="22"/>
          <w:szCs w:val="22"/>
          <w:lang w:val="en-GB" w:eastAsia="en-US"/>
          <w14:ligatures w14:val="standardContextual"/>
        </w:rPr>
        <w:t>management</w:t>
      </w:r>
      <w:r w:rsidRPr="00BD03B8">
        <w:rPr>
          <w:rFonts w:eastAsia="Aptos"/>
          <w:noProof/>
          <w:color w:val="auto"/>
          <w:kern w:val="2"/>
          <w:sz w:val="22"/>
          <w:szCs w:val="22"/>
          <w:lang w:val="en-GB" w:eastAsia="en-US"/>
          <w14:ligatures w14:val="standardContextual"/>
        </w:rPr>
        <w:t xml:space="preserve"> of the organi</w:t>
      </w:r>
      <w:r w:rsidR="00FD1805" w:rsidRPr="00BD03B8">
        <w:rPr>
          <w:rFonts w:eastAsia="Aptos"/>
          <w:noProof/>
          <w:color w:val="auto"/>
          <w:kern w:val="2"/>
          <w:sz w:val="22"/>
          <w:szCs w:val="22"/>
          <w:lang w:val="en-GB" w:eastAsia="en-US"/>
          <w14:ligatures w14:val="standardContextual"/>
        </w:rPr>
        <w:t>s</w:t>
      </w:r>
      <w:r w:rsidRPr="00BD03B8">
        <w:rPr>
          <w:rFonts w:eastAsia="Aptos"/>
          <w:noProof/>
          <w:color w:val="auto"/>
          <w:kern w:val="2"/>
          <w:sz w:val="22"/>
          <w:szCs w:val="22"/>
          <w:lang w:val="en-GB" w:eastAsia="en-US"/>
          <w14:ligatures w14:val="standardContextual"/>
        </w:rPr>
        <w:t>ation</w:t>
      </w:r>
      <w:r w:rsidR="00B02E1D" w:rsidRPr="00BD03B8">
        <w:rPr>
          <w:rFonts w:eastAsia="Aptos"/>
          <w:noProof/>
          <w:color w:val="auto"/>
          <w:kern w:val="2"/>
          <w:sz w:val="22"/>
          <w:szCs w:val="22"/>
          <w:lang w:val="en-GB" w:eastAsia="en-US"/>
          <w14:ligatures w14:val="standardContextual"/>
        </w:rPr>
        <w:t>,</w:t>
      </w:r>
      <w:r w:rsidRPr="00BD03B8">
        <w:rPr>
          <w:rFonts w:eastAsia="Aptos"/>
          <w:noProof/>
          <w:color w:val="auto"/>
          <w:kern w:val="2"/>
          <w:sz w:val="22"/>
          <w:szCs w:val="22"/>
          <w:lang w:val="en-GB" w:eastAsia="en-US"/>
          <w14:ligatures w14:val="standardContextual"/>
        </w:rPr>
        <w:t xml:space="preserve"> across its managerial, artistic, cultural, financial, and social dimensions. This role involves ongoing collaboration with </w:t>
      </w:r>
      <w:r w:rsidR="00B02E1D" w:rsidRPr="00BD03B8">
        <w:rPr>
          <w:rFonts w:eastAsia="Aptos"/>
          <w:noProof/>
          <w:color w:val="auto"/>
          <w:kern w:val="2"/>
          <w:sz w:val="22"/>
          <w:szCs w:val="22"/>
          <w:lang w:val="en-GB" w:eastAsia="en-US"/>
          <w14:ligatures w14:val="standardContextual"/>
        </w:rPr>
        <w:t xml:space="preserve">the </w:t>
      </w:r>
      <w:r w:rsidRPr="00BD03B8">
        <w:rPr>
          <w:rFonts w:eastAsia="Aptos"/>
          <w:noProof/>
          <w:color w:val="auto"/>
          <w:kern w:val="2"/>
          <w:sz w:val="22"/>
          <w:szCs w:val="22"/>
          <w:lang w:val="en-GB" w:eastAsia="en-US"/>
          <w14:ligatures w14:val="standardContextual"/>
        </w:rPr>
        <w:t>institutional and cultural partners</w:t>
      </w:r>
      <w:r w:rsidR="00894D1B" w:rsidRPr="00BD03B8">
        <w:rPr>
          <w:rFonts w:eastAsia="Aptos"/>
          <w:noProof/>
          <w:color w:val="auto"/>
          <w:kern w:val="2"/>
          <w:sz w:val="22"/>
          <w:szCs w:val="22"/>
          <w:lang w:val="en-GB" w:eastAsia="en-US"/>
          <w14:ligatures w14:val="standardContextual"/>
        </w:rPr>
        <w:t>.</w:t>
      </w:r>
    </w:p>
    <w:p w14:paraId="133F41EE" w14:textId="77777777" w:rsidR="00894D1B" w:rsidRPr="00BD03B8" w:rsidRDefault="00894D1B" w:rsidP="00894D1B">
      <w:pPr>
        <w:spacing w:line="276" w:lineRule="auto"/>
        <w:jc w:val="both"/>
        <w:rPr>
          <w:rFonts w:eastAsia="Aptos"/>
          <w:noProof/>
          <w:color w:val="auto"/>
          <w:kern w:val="2"/>
          <w:sz w:val="22"/>
          <w:szCs w:val="22"/>
          <w:lang w:val="en-GB" w:eastAsia="en-US"/>
          <w14:ligatures w14:val="standardContextual"/>
        </w:rPr>
      </w:pPr>
    </w:p>
    <w:p w14:paraId="7CD0FC0F" w14:textId="42B215D7" w:rsidR="00894D1B" w:rsidRPr="00BD03B8" w:rsidRDefault="0008352D" w:rsidP="00894D1B">
      <w:pPr>
        <w:spacing w:line="276" w:lineRule="auto"/>
        <w:jc w:val="both"/>
        <w:rPr>
          <w:rFonts w:eastAsia="Aptos"/>
          <w:b/>
          <w:noProof/>
          <w:color w:val="auto"/>
          <w:kern w:val="2"/>
          <w:sz w:val="22"/>
          <w:szCs w:val="22"/>
          <w:u w:val="single"/>
          <w:lang w:val="en-GB" w:eastAsia="en-US"/>
          <w14:ligatures w14:val="standardContextual"/>
        </w:rPr>
      </w:pPr>
      <w:r w:rsidRPr="00BD03B8">
        <w:rPr>
          <w:rFonts w:eastAsia="Aptos"/>
          <w:b/>
          <w:noProof/>
          <w:color w:val="auto"/>
          <w:kern w:val="2"/>
          <w:sz w:val="22"/>
          <w:szCs w:val="22"/>
          <w:u w:val="single"/>
          <w:lang w:val="en-GB" w:eastAsia="en-US"/>
          <w14:ligatures w14:val="standardContextual"/>
        </w:rPr>
        <w:t xml:space="preserve">Key </w:t>
      </w:r>
      <w:r w:rsidR="00082A64" w:rsidRPr="00BD03B8">
        <w:rPr>
          <w:rFonts w:eastAsia="Aptos"/>
          <w:b/>
          <w:noProof/>
          <w:color w:val="auto"/>
          <w:kern w:val="2"/>
          <w:sz w:val="22"/>
          <w:szCs w:val="22"/>
          <w:u w:val="single"/>
          <w:lang w:val="en-GB" w:eastAsia="en-US"/>
          <w14:ligatures w14:val="standardContextual"/>
        </w:rPr>
        <w:t>R</w:t>
      </w:r>
      <w:r w:rsidRPr="00BD03B8">
        <w:rPr>
          <w:rFonts w:eastAsia="Aptos"/>
          <w:b/>
          <w:noProof/>
          <w:color w:val="auto"/>
          <w:kern w:val="2"/>
          <w:sz w:val="22"/>
          <w:szCs w:val="22"/>
          <w:u w:val="single"/>
          <w:lang w:val="en-GB" w:eastAsia="en-US"/>
          <w14:ligatures w14:val="standardContextual"/>
        </w:rPr>
        <w:t>eponsibilitie</w:t>
      </w:r>
      <w:r w:rsidR="00894D1B" w:rsidRPr="00BD03B8">
        <w:rPr>
          <w:rFonts w:eastAsia="Aptos"/>
          <w:b/>
          <w:noProof/>
          <w:color w:val="auto"/>
          <w:kern w:val="2"/>
          <w:sz w:val="22"/>
          <w:szCs w:val="22"/>
          <w:u w:val="single"/>
          <w:lang w:val="en-GB" w:eastAsia="en-US"/>
          <w14:ligatures w14:val="standardContextual"/>
        </w:rPr>
        <w:t>s</w:t>
      </w:r>
    </w:p>
    <w:p w14:paraId="7862B8EB" w14:textId="77777777" w:rsidR="00894D1B" w:rsidRPr="00BD03B8" w:rsidRDefault="00894D1B" w:rsidP="00894D1B">
      <w:pPr>
        <w:spacing w:line="276" w:lineRule="auto"/>
        <w:jc w:val="both"/>
        <w:rPr>
          <w:rFonts w:eastAsia="Aptos"/>
          <w:b/>
          <w:noProof/>
          <w:color w:val="auto"/>
          <w:kern w:val="2"/>
          <w:sz w:val="22"/>
          <w:szCs w:val="22"/>
          <w:u w:val="single"/>
          <w:lang w:val="en-GB" w:eastAsia="en-US"/>
          <w14:ligatures w14:val="standardContextual"/>
        </w:rPr>
      </w:pPr>
    </w:p>
    <w:p w14:paraId="7E5CF7BE" w14:textId="6D73B471" w:rsidR="00894D1B" w:rsidRPr="00BD03B8" w:rsidRDefault="00B07ACB" w:rsidP="00894D1B">
      <w:pPr>
        <w:spacing w:line="276" w:lineRule="auto"/>
        <w:jc w:val="both"/>
        <w:rPr>
          <w:rFonts w:eastAsia="Aptos"/>
          <w:b/>
          <w:noProof/>
          <w:color w:val="auto"/>
          <w:kern w:val="2"/>
          <w:sz w:val="22"/>
          <w:szCs w:val="22"/>
          <w:lang w:val="en-GB" w:eastAsia="en-US"/>
          <w14:ligatures w14:val="standardContextual"/>
        </w:rPr>
      </w:pPr>
      <w:r w:rsidRPr="00BD03B8">
        <w:rPr>
          <w:rFonts w:eastAsia="Aptos"/>
          <w:b/>
          <w:noProof/>
          <w:color w:val="auto"/>
          <w:kern w:val="2"/>
          <w:sz w:val="22"/>
          <w:szCs w:val="22"/>
          <w:lang w:val="en-GB" w:eastAsia="en-US"/>
          <w14:ligatures w14:val="standardContextual"/>
        </w:rPr>
        <w:t>Development and Implementation of the Artistic and Cultural Vision</w:t>
      </w:r>
    </w:p>
    <w:p w14:paraId="4F993546" w14:textId="707B04B9" w:rsidR="00894D1B" w:rsidRPr="00BD03B8" w:rsidRDefault="00424B71" w:rsidP="00894D1B">
      <w:pPr>
        <w:numPr>
          <w:ilvl w:val="0"/>
          <w:numId w:val="1"/>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Define the orchestra’s</w:t>
      </w:r>
      <w:r w:rsidR="00B02E1D" w:rsidRPr="00BD03B8">
        <w:rPr>
          <w:rFonts w:eastAsia="Aptos"/>
          <w:noProof/>
          <w:color w:val="auto"/>
          <w:kern w:val="2"/>
          <w:sz w:val="22"/>
          <w:szCs w:val="22"/>
          <w:lang w:val="en-GB" w:eastAsia="en-US"/>
          <w14:ligatures w14:val="standardContextual"/>
        </w:rPr>
        <w:t xml:space="preserve"> overall artistic and cultural strategy</w:t>
      </w:r>
      <w:r w:rsidRPr="00BD03B8">
        <w:rPr>
          <w:rFonts w:eastAsia="Aptos"/>
          <w:noProof/>
          <w:color w:val="auto"/>
          <w:kern w:val="2"/>
          <w:sz w:val="22"/>
          <w:szCs w:val="22"/>
          <w:lang w:val="en-GB" w:eastAsia="en-US"/>
          <w14:ligatures w14:val="standardContextual"/>
        </w:rPr>
        <w:t xml:space="preserve"> </w:t>
      </w:r>
      <w:r w:rsidR="00B02E1D" w:rsidRPr="00BD03B8">
        <w:rPr>
          <w:rFonts w:eastAsia="Aptos"/>
          <w:noProof/>
          <w:color w:val="auto"/>
          <w:kern w:val="2"/>
          <w:sz w:val="22"/>
          <w:szCs w:val="22"/>
          <w:lang w:val="en-GB" w:eastAsia="en-US"/>
          <w14:ligatures w14:val="standardContextual"/>
        </w:rPr>
        <w:t>and ensur</w:t>
      </w:r>
      <w:r w:rsidRPr="00BD03B8">
        <w:rPr>
          <w:rFonts w:eastAsia="Aptos"/>
          <w:noProof/>
          <w:color w:val="auto"/>
          <w:kern w:val="2"/>
          <w:sz w:val="22"/>
          <w:szCs w:val="22"/>
          <w:lang w:val="en-GB" w:eastAsia="en-US"/>
          <w14:ligatures w14:val="standardContextual"/>
        </w:rPr>
        <w:t>e</w:t>
      </w:r>
      <w:r w:rsidR="00B02E1D" w:rsidRPr="00BD03B8">
        <w:rPr>
          <w:rFonts w:eastAsia="Aptos"/>
          <w:noProof/>
          <w:color w:val="auto"/>
          <w:kern w:val="2"/>
          <w:sz w:val="22"/>
          <w:szCs w:val="22"/>
          <w:lang w:val="en-GB" w:eastAsia="en-US"/>
          <w14:ligatures w14:val="standardContextual"/>
        </w:rPr>
        <w:t xml:space="preserve"> its effective implementation, in collaboration with the Music Director and the staff, and in </w:t>
      </w:r>
      <w:r w:rsidR="00B02E1D" w:rsidRPr="00BD03B8">
        <w:rPr>
          <w:rFonts w:eastAsia="Aptos"/>
          <w:noProof/>
          <w:color w:val="auto"/>
          <w:kern w:val="2"/>
          <w:sz w:val="22"/>
          <w:szCs w:val="22"/>
          <w:lang w:val="en-GB" w:eastAsia="en-US"/>
          <w14:ligatures w14:val="standardContextual"/>
        </w:rPr>
        <w:lastRenderedPageBreak/>
        <w:t xml:space="preserve">alignment with the </w:t>
      </w:r>
      <w:r w:rsidRPr="00BD03B8">
        <w:rPr>
          <w:rFonts w:eastAsia="Aptos"/>
          <w:noProof/>
          <w:color w:val="auto"/>
          <w:kern w:val="2"/>
          <w:sz w:val="22"/>
          <w:szCs w:val="22"/>
          <w:lang w:val="en-GB" w:eastAsia="en-US"/>
          <w14:ligatures w14:val="standardContextual"/>
        </w:rPr>
        <w:t>guidelin</w:t>
      </w:r>
      <w:r w:rsidR="00B02E1D" w:rsidRPr="00BD03B8">
        <w:rPr>
          <w:rFonts w:eastAsia="Aptos"/>
          <w:noProof/>
          <w:color w:val="auto"/>
          <w:kern w:val="2"/>
          <w:sz w:val="22"/>
          <w:szCs w:val="22"/>
          <w:lang w:val="en-GB" w:eastAsia="en-US"/>
          <w14:ligatures w14:val="standardContextual"/>
        </w:rPr>
        <w:t xml:space="preserve">es set out in the agreements with public funders and the mission statement of the </w:t>
      </w:r>
      <w:r w:rsidR="002E665C">
        <w:rPr>
          <w:rFonts w:eastAsia="Aptos"/>
          <w:noProof/>
          <w:color w:val="auto"/>
          <w:kern w:val="2"/>
          <w:sz w:val="22"/>
          <w:szCs w:val="22"/>
          <w:lang w:val="en-GB" w:eastAsia="en-US"/>
          <w14:ligatures w14:val="standardContextual"/>
        </w:rPr>
        <w:t>‘</w:t>
      </w:r>
      <w:r w:rsidR="002E665C" w:rsidRPr="003441F8">
        <w:rPr>
          <w:rFonts w:eastAsia="Aptos"/>
          <w:noProof/>
          <w:color w:val="auto"/>
          <w:kern w:val="2"/>
          <w:sz w:val="22"/>
          <w:szCs w:val="22"/>
          <w:lang w:val="en-GB" w:eastAsia="en-US"/>
          <w14:ligatures w14:val="standardContextual"/>
        </w:rPr>
        <w:t>National Orchestra in the Regions</w:t>
      </w:r>
      <w:r w:rsidR="002E665C">
        <w:rPr>
          <w:rFonts w:eastAsia="Aptos"/>
          <w:noProof/>
          <w:color w:val="auto"/>
          <w:kern w:val="2"/>
          <w:sz w:val="22"/>
          <w:szCs w:val="22"/>
          <w:lang w:val="en-GB" w:eastAsia="en-US"/>
          <w14:ligatures w14:val="standardContextual"/>
        </w:rPr>
        <w:t>’</w:t>
      </w:r>
      <w:r w:rsidR="00D83708" w:rsidRPr="00BD03B8">
        <w:rPr>
          <w:rFonts w:eastAsia="Aptos"/>
          <w:noProof/>
          <w:color w:val="auto"/>
          <w:kern w:val="2"/>
          <w:sz w:val="22"/>
          <w:szCs w:val="22"/>
          <w:lang w:val="en-GB" w:eastAsia="en-US"/>
          <w14:ligatures w14:val="standardContextual"/>
        </w:rPr>
        <w:t xml:space="preserve"> </w:t>
      </w:r>
      <w:r w:rsidR="00B02E1D" w:rsidRPr="00BD03B8">
        <w:rPr>
          <w:rFonts w:eastAsia="Aptos"/>
          <w:noProof/>
          <w:color w:val="auto"/>
          <w:kern w:val="2"/>
          <w:sz w:val="22"/>
          <w:szCs w:val="22"/>
          <w:lang w:val="en-GB" w:eastAsia="en-US"/>
          <w14:ligatures w14:val="standardContextual"/>
        </w:rPr>
        <w:t xml:space="preserve">label, </w:t>
      </w:r>
      <w:r w:rsidRPr="00BD03B8">
        <w:rPr>
          <w:rFonts w:eastAsia="Aptos"/>
          <w:noProof/>
          <w:color w:val="auto"/>
          <w:kern w:val="2"/>
          <w:sz w:val="22"/>
          <w:szCs w:val="22"/>
          <w:lang w:val="en-GB" w:eastAsia="en-US"/>
          <w14:ligatures w14:val="standardContextual"/>
        </w:rPr>
        <w:t>per</w:t>
      </w:r>
      <w:r w:rsidR="00B02E1D" w:rsidRPr="00BD03B8">
        <w:rPr>
          <w:rFonts w:eastAsia="Aptos"/>
          <w:noProof/>
          <w:color w:val="auto"/>
          <w:kern w:val="2"/>
          <w:sz w:val="22"/>
          <w:szCs w:val="22"/>
          <w:lang w:val="en-GB" w:eastAsia="en-US"/>
          <w14:ligatures w14:val="standardContextual"/>
        </w:rPr>
        <w:t xml:space="preserve"> the Decree of 5 May 2017</w:t>
      </w:r>
      <w:r w:rsidR="00894D1B" w:rsidRPr="00BD03B8">
        <w:rPr>
          <w:rFonts w:eastAsia="Aptos"/>
          <w:noProof/>
          <w:color w:val="auto"/>
          <w:kern w:val="2"/>
          <w:sz w:val="22"/>
          <w:szCs w:val="22"/>
          <w:lang w:val="en-GB" w:eastAsia="en-US"/>
          <w14:ligatures w14:val="standardContextual"/>
        </w:rPr>
        <w:t>;</w:t>
      </w:r>
    </w:p>
    <w:p w14:paraId="70D55C99" w14:textId="329122C9" w:rsidR="00B02E1D" w:rsidRPr="00BD03B8" w:rsidRDefault="00B02E1D" w:rsidP="00894D1B">
      <w:pPr>
        <w:numPr>
          <w:ilvl w:val="0"/>
          <w:numId w:val="1"/>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Develop the programme in close collaboration with the Music Director, while maintaining and enhancing the orchestra’s artistic excellence and visibility in Paris, throughout the region, and internationally. </w:t>
      </w:r>
      <w:r w:rsidR="00DD451A" w:rsidRPr="00BD03B8">
        <w:rPr>
          <w:rFonts w:eastAsia="Aptos"/>
          <w:noProof/>
          <w:color w:val="auto"/>
          <w:kern w:val="2"/>
          <w:sz w:val="22"/>
          <w:szCs w:val="22"/>
          <w:lang w:val="en-GB" w:eastAsia="en-US"/>
          <w14:ligatures w14:val="standardContextual"/>
        </w:rPr>
        <w:t>Define the</w:t>
      </w:r>
      <w:r w:rsidR="00424B71" w:rsidRPr="00BD03B8">
        <w:rPr>
          <w:rFonts w:eastAsia="Aptos"/>
          <w:noProof/>
          <w:color w:val="auto"/>
          <w:kern w:val="2"/>
          <w:sz w:val="22"/>
          <w:szCs w:val="22"/>
          <w:lang w:val="en-GB" w:eastAsia="en-US"/>
          <w14:ligatures w14:val="standardContextual"/>
        </w:rPr>
        <w:t xml:space="preserve"> dissemination </w:t>
      </w:r>
      <w:r w:rsidR="00DD451A" w:rsidRPr="00BD03B8">
        <w:rPr>
          <w:rFonts w:eastAsia="Aptos"/>
          <w:noProof/>
          <w:color w:val="auto"/>
          <w:kern w:val="2"/>
          <w:sz w:val="22"/>
          <w:szCs w:val="22"/>
          <w:lang w:val="en-GB" w:eastAsia="en-US"/>
          <w14:ligatures w14:val="standardContextual"/>
        </w:rPr>
        <w:t xml:space="preserve">strategy </w:t>
      </w:r>
      <w:r w:rsidR="00424B71" w:rsidRPr="00BD03B8">
        <w:rPr>
          <w:rFonts w:eastAsia="Aptos"/>
          <w:noProof/>
          <w:color w:val="auto"/>
          <w:kern w:val="2"/>
          <w:sz w:val="22"/>
          <w:szCs w:val="22"/>
          <w:lang w:val="en-GB" w:eastAsia="en-US"/>
          <w14:ligatures w14:val="standardContextual"/>
        </w:rPr>
        <w:t xml:space="preserve">for </w:t>
      </w:r>
      <w:r w:rsidRPr="00BD03B8">
        <w:rPr>
          <w:rFonts w:eastAsia="Aptos"/>
          <w:noProof/>
          <w:color w:val="auto"/>
          <w:kern w:val="2"/>
          <w:sz w:val="22"/>
          <w:szCs w:val="22"/>
          <w:lang w:val="en-GB" w:eastAsia="en-US"/>
          <w14:ligatures w14:val="standardContextual"/>
        </w:rPr>
        <w:t>the orchestra’s artistic and cultural season.</w:t>
      </w:r>
    </w:p>
    <w:p w14:paraId="11D00AC2" w14:textId="186D0FE7" w:rsidR="00894D1B" w:rsidRPr="00BD03B8" w:rsidRDefault="00424B71" w:rsidP="00894D1B">
      <w:pPr>
        <w:numPr>
          <w:ilvl w:val="0"/>
          <w:numId w:val="1"/>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Lay out</w:t>
      </w:r>
      <w:r w:rsidR="00B02E1D" w:rsidRPr="00BD03B8">
        <w:rPr>
          <w:rFonts w:eastAsia="Aptos"/>
          <w:noProof/>
          <w:color w:val="auto"/>
          <w:kern w:val="2"/>
          <w:sz w:val="22"/>
          <w:szCs w:val="22"/>
          <w:lang w:val="en-GB" w:eastAsia="en-US"/>
          <w14:ligatures w14:val="standardContextual"/>
        </w:rPr>
        <w:t xml:space="preserve"> an ambitious</w:t>
      </w:r>
      <w:r w:rsidRPr="00BD03B8">
        <w:rPr>
          <w:rFonts w:eastAsia="Aptos"/>
          <w:noProof/>
          <w:color w:val="auto"/>
          <w:kern w:val="2"/>
          <w:sz w:val="22"/>
          <w:szCs w:val="22"/>
          <w:lang w:val="en-GB" w:eastAsia="en-US"/>
          <w14:ligatures w14:val="standardContextual"/>
        </w:rPr>
        <w:t xml:space="preserve"> </w:t>
      </w:r>
      <w:r w:rsidR="00B02E1D" w:rsidRPr="00BD03B8">
        <w:rPr>
          <w:rFonts w:eastAsia="Aptos"/>
          <w:noProof/>
          <w:color w:val="auto"/>
          <w:kern w:val="2"/>
          <w:sz w:val="22"/>
          <w:szCs w:val="22"/>
          <w:lang w:val="en-GB" w:eastAsia="en-US"/>
          <w14:ligatures w14:val="standardContextual"/>
        </w:rPr>
        <w:t xml:space="preserve">public engagement and cultural outreach </w:t>
      </w:r>
      <w:r w:rsidRPr="00BD03B8">
        <w:rPr>
          <w:rFonts w:eastAsia="Aptos"/>
          <w:noProof/>
          <w:color w:val="auto"/>
          <w:kern w:val="2"/>
          <w:sz w:val="22"/>
          <w:szCs w:val="22"/>
          <w:lang w:val="en-GB" w:eastAsia="en-US"/>
          <w14:ligatures w14:val="standardContextual"/>
        </w:rPr>
        <w:t xml:space="preserve">programme, </w:t>
      </w:r>
      <w:r w:rsidR="00B02E1D" w:rsidRPr="00BD03B8">
        <w:rPr>
          <w:rFonts w:eastAsia="Aptos"/>
          <w:noProof/>
          <w:color w:val="auto"/>
          <w:kern w:val="2"/>
          <w:sz w:val="22"/>
          <w:szCs w:val="22"/>
          <w:lang w:val="en-GB" w:eastAsia="en-US"/>
          <w14:ligatures w14:val="standardContextual"/>
        </w:rPr>
        <w:t>target</w:t>
      </w:r>
      <w:r w:rsidRPr="00BD03B8">
        <w:rPr>
          <w:rFonts w:eastAsia="Aptos"/>
          <w:noProof/>
          <w:color w:val="auto"/>
          <w:kern w:val="2"/>
          <w:sz w:val="22"/>
          <w:szCs w:val="22"/>
          <w:lang w:val="en-GB" w:eastAsia="en-US"/>
          <w14:ligatures w14:val="standardContextual"/>
        </w:rPr>
        <w:t>ed towards</w:t>
      </w:r>
      <w:r w:rsidR="00B02E1D" w:rsidRPr="00BD03B8">
        <w:rPr>
          <w:rFonts w:eastAsia="Aptos"/>
          <w:noProof/>
          <w:color w:val="auto"/>
          <w:kern w:val="2"/>
          <w:sz w:val="22"/>
          <w:szCs w:val="22"/>
          <w:lang w:val="en-GB" w:eastAsia="en-US"/>
          <w14:ligatures w14:val="standardContextual"/>
        </w:rPr>
        <w:t xml:space="preserve"> audiences in Paris and the Île-de-France region, to uphold the cultural rights of all. Develop tailored initiatives in the fields of education, cultural mediation, and transmission</w:t>
      </w:r>
      <w:r w:rsidR="00894D1B" w:rsidRPr="00BD03B8">
        <w:rPr>
          <w:rFonts w:eastAsia="Aptos"/>
          <w:noProof/>
          <w:color w:val="auto"/>
          <w:kern w:val="2"/>
          <w:sz w:val="22"/>
          <w:szCs w:val="22"/>
          <w:lang w:val="en-GB" w:eastAsia="en-US"/>
          <w14:ligatures w14:val="standardContextual"/>
        </w:rPr>
        <w:t>.</w:t>
      </w:r>
    </w:p>
    <w:p w14:paraId="75395D76" w14:textId="77777777" w:rsidR="00894D1B" w:rsidRPr="00BD03B8" w:rsidRDefault="00894D1B" w:rsidP="00894D1B">
      <w:pPr>
        <w:spacing w:line="276" w:lineRule="auto"/>
        <w:ind w:left="720"/>
        <w:jc w:val="both"/>
        <w:rPr>
          <w:rFonts w:eastAsia="Aptos"/>
          <w:noProof/>
          <w:color w:val="auto"/>
          <w:kern w:val="2"/>
          <w:sz w:val="22"/>
          <w:szCs w:val="22"/>
          <w:lang w:val="en-GB" w:eastAsia="en-US"/>
          <w14:ligatures w14:val="standardContextual"/>
        </w:rPr>
      </w:pPr>
    </w:p>
    <w:p w14:paraId="34C35F6B" w14:textId="396DF029" w:rsidR="00894D1B" w:rsidRPr="00BD03B8" w:rsidRDefault="00B07ACB"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b/>
          <w:bCs/>
          <w:noProof/>
          <w:color w:val="auto"/>
          <w:kern w:val="2"/>
          <w:sz w:val="22"/>
          <w:szCs w:val="22"/>
          <w:lang w:val="en-GB" w:eastAsia="en-US"/>
          <w14:ligatures w14:val="standardContextual"/>
        </w:rPr>
        <w:t>Strategic Management</w:t>
      </w:r>
    </w:p>
    <w:p w14:paraId="11A92F19" w14:textId="4490AA9B" w:rsidR="00B02E1D" w:rsidRPr="00BD03B8" w:rsidRDefault="00DD451A" w:rsidP="00894D1B">
      <w:pPr>
        <w:numPr>
          <w:ilvl w:val="0"/>
          <w:numId w:val="2"/>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Assume the task of r</w:t>
      </w:r>
      <w:r w:rsidR="00B02E1D" w:rsidRPr="00BD03B8">
        <w:rPr>
          <w:rFonts w:eastAsia="Aptos"/>
          <w:noProof/>
          <w:color w:val="auto"/>
          <w:kern w:val="2"/>
          <w:sz w:val="22"/>
          <w:szCs w:val="22"/>
          <w:lang w:val="en-GB" w:eastAsia="en-US"/>
          <w14:ligatures w14:val="standardContextual"/>
        </w:rPr>
        <w:t>ecommend</w:t>
      </w:r>
      <w:r w:rsidRPr="00BD03B8">
        <w:rPr>
          <w:rFonts w:eastAsia="Aptos"/>
          <w:noProof/>
          <w:color w:val="auto"/>
          <w:kern w:val="2"/>
          <w:sz w:val="22"/>
          <w:szCs w:val="22"/>
          <w:lang w:val="en-GB" w:eastAsia="en-US"/>
          <w14:ligatures w14:val="standardContextual"/>
        </w:rPr>
        <w:t>ing</w:t>
      </w:r>
      <w:r w:rsidR="00B02E1D" w:rsidRPr="00BD03B8">
        <w:rPr>
          <w:rFonts w:eastAsia="Aptos"/>
          <w:noProof/>
          <w:color w:val="auto"/>
          <w:kern w:val="2"/>
          <w:sz w:val="22"/>
          <w:szCs w:val="22"/>
          <w:lang w:val="en-GB" w:eastAsia="en-US"/>
          <w14:ligatures w14:val="standardContextual"/>
        </w:rPr>
        <w:t xml:space="preserve"> a candidate for Music Director to the Board of Directors</w:t>
      </w:r>
      <w:r w:rsidR="00424B71" w:rsidRPr="00BD03B8">
        <w:rPr>
          <w:rFonts w:eastAsia="Aptos"/>
          <w:noProof/>
          <w:color w:val="auto"/>
          <w:kern w:val="2"/>
          <w:sz w:val="22"/>
          <w:szCs w:val="22"/>
          <w:lang w:val="en-GB" w:eastAsia="en-US"/>
          <w14:ligatures w14:val="standardContextual"/>
        </w:rPr>
        <w:t>, should this post become vacant</w:t>
      </w:r>
      <w:r w:rsidR="00B02E1D" w:rsidRPr="00BD03B8">
        <w:rPr>
          <w:rFonts w:eastAsia="Aptos"/>
          <w:noProof/>
          <w:color w:val="auto"/>
          <w:kern w:val="2"/>
          <w:sz w:val="22"/>
          <w:szCs w:val="22"/>
          <w:lang w:val="en-GB" w:eastAsia="en-US"/>
          <w14:ligatures w14:val="standardContextual"/>
        </w:rPr>
        <w:t>. Ensure the strength and transparency of the orchestra’s financial model, optimi</w:t>
      </w:r>
      <w:r w:rsidR="00424B71" w:rsidRPr="00BD03B8">
        <w:rPr>
          <w:rFonts w:eastAsia="Aptos"/>
          <w:noProof/>
          <w:color w:val="auto"/>
          <w:kern w:val="2"/>
          <w:sz w:val="22"/>
          <w:szCs w:val="22"/>
          <w:lang w:val="en-GB" w:eastAsia="en-US"/>
          <w14:ligatures w14:val="standardContextual"/>
        </w:rPr>
        <w:t>s</w:t>
      </w:r>
      <w:r w:rsidR="00B02E1D" w:rsidRPr="00BD03B8">
        <w:rPr>
          <w:rFonts w:eastAsia="Aptos"/>
          <w:noProof/>
          <w:color w:val="auto"/>
          <w:kern w:val="2"/>
          <w:sz w:val="22"/>
          <w:szCs w:val="22"/>
          <w:lang w:val="en-GB" w:eastAsia="en-US"/>
          <w14:ligatures w14:val="standardContextual"/>
        </w:rPr>
        <w:t xml:space="preserve">e own-source revenues, and actively develop philanthropic support; </w:t>
      </w:r>
    </w:p>
    <w:p w14:paraId="49E8C6B8" w14:textId="72FE2CC7" w:rsidR="00894D1B" w:rsidRPr="00BD03B8" w:rsidRDefault="00424B71" w:rsidP="00894D1B">
      <w:pPr>
        <w:numPr>
          <w:ilvl w:val="0"/>
          <w:numId w:val="2"/>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Oversee all artistic, administrative, and technical staff within a framework of constructive </w:t>
      </w:r>
      <w:r w:rsidR="00DD451A" w:rsidRPr="00BD03B8">
        <w:rPr>
          <w:rFonts w:eastAsia="Aptos"/>
          <w:noProof/>
          <w:color w:val="auto"/>
          <w:kern w:val="2"/>
          <w:sz w:val="22"/>
          <w:szCs w:val="22"/>
          <w:lang w:val="en-GB" w:eastAsia="en-US"/>
          <w14:ligatures w14:val="standardContextual"/>
        </w:rPr>
        <w:t>labour relations</w:t>
      </w:r>
      <w:r w:rsidRPr="00BD03B8">
        <w:rPr>
          <w:rFonts w:eastAsia="Aptos"/>
          <w:noProof/>
          <w:color w:val="auto"/>
          <w:kern w:val="2"/>
          <w:sz w:val="22"/>
          <w:szCs w:val="22"/>
          <w:lang w:val="en-GB" w:eastAsia="en-US"/>
          <w14:ligatures w14:val="standardContextual"/>
        </w:rPr>
        <w:t>, and support their professional development</w:t>
      </w:r>
      <w:r w:rsidR="00894D1B" w:rsidRPr="00BD03B8">
        <w:rPr>
          <w:rFonts w:eastAsia="Aptos"/>
          <w:noProof/>
          <w:color w:val="auto"/>
          <w:kern w:val="2"/>
          <w:sz w:val="22"/>
          <w:szCs w:val="22"/>
          <w:lang w:val="en-GB" w:eastAsia="en-US"/>
          <w14:ligatures w14:val="standardContextual"/>
        </w:rPr>
        <w:t>;</w:t>
      </w:r>
    </w:p>
    <w:p w14:paraId="021C6507" w14:textId="64D00AAC" w:rsidR="00894D1B" w:rsidRPr="00BD03B8" w:rsidRDefault="00424B71" w:rsidP="00894D1B">
      <w:pPr>
        <w:numPr>
          <w:ilvl w:val="0"/>
          <w:numId w:val="2"/>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Incorporate </w:t>
      </w:r>
      <w:r w:rsidR="00DD451A" w:rsidRPr="00BD03B8">
        <w:rPr>
          <w:rFonts w:eastAsia="Aptos"/>
          <w:noProof/>
          <w:color w:val="auto"/>
          <w:kern w:val="2"/>
          <w:sz w:val="22"/>
          <w:szCs w:val="22"/>
          <w:lang w:val="en-GB" w:eastAsia="en-US"/>
          <w14:ligatures w14:val="standardContextual"/>
        </w:rPr>
        <w:t xml:space="preserve">the </w:t>
      </w:r>
      <w:r w:rsidRPr="00BD03B8">
        <w:rPr>
          <w:rFonts w:eastAsia="Aptos"/>
          <w:noProof/>
          <w:color w:val="auto"/>
          <w:kern w:val="2"/>
          <w:sz w:val="22"/>
          <w:szCs w:val="22"/>
          <w:lang w:val="en-GB" w:eastAsia="en-US"/>
          <w14:ligatures w14:val="standardContextual"/>
        </w:rPr>
        <w:t>principles of equity, diversity, inclusion, and energy transition into all aspects of leadership, while aligning with the orchestra’s corporate social responsibility (CSR) commitments</w:t>
      </w:r>
      <w:r w:rsidR="00894D1B" w:rsidRPr="00BD03B8">
        <w:rPr>
          <w:rFonts w:eastAsia="Aptos"/>
          <w:noProof/>
          <w:color w:val="auto"/>
          <w:kern w:val="2"/>
          <w:sz w:val="22"/>
          <w:szCs w:val="22"/>
          <w:lang w:val="en-GB" w:eastAsia="en-US"/>
          <w14:ligatures w14:val="standardContextual"/>
        </w:rPr>
        <w:t>;</w:t>
      </w:r>
    </w:p>
    <w:p w14:paraId="165C6B67" w14:textId="064EF084" w:rsidR="00894D1B" w:rsidRPr="00BD03B8" w:rsidRDefault="00424B71" w:rsidP="00894D1B">
      <w:pPr>
        <w:numPr>
          <w:ilvl w:val="0"/>
          <w:numId w:val="2"/>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Define the orchestra’s communication and audience engagement strategy</w:t>
      </w:r>
      <w:r w:rsidR="00894D1B" w:rsidRPr="00BD03B8">
        <w:rPr>
          <w:rFonts w:eastAsia="Aptos"/>
          <w:noProof/>
          <w:color w:val="auto"/>
          <w:kern w:val="2"/>
          <w:sz w:val="22"/>
          <w:szCs w:val="22"/>
          <w:lang w:val="en-GB" w:eastAsia="en-US"/>
          <w14:ligatures w14:val="standardContextual"/>
        </w:rPr>
        <w:t>.</w:t>
      </w:r>
    </w:p>
    <w:p w14:paraId="72910830"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40F40C01" w14:textId="71D71F56" w:rsidR="00894D1B" w:rsidRPr="00BD03B8" w:rsidRDefault="00DD451A" w:rsidP="00894D1B">
      <w:pPr>
        <w:spacing w:line="276" w:lineRule="auto"/>
        <w:jc w:val="both"/>
        <w:rPr>
          <w:rFonts w:eastAsia="Aptos"/>
          <w:b/>
          <w:bCs/>
          <w:noProof/>
          <w:color w:val="auto"/>
          <w:kern w:val="2"/>
          <w:sz w:val="22"/>
          <w:szCs w:val="22"/>
          <w:u w:val="single"/>
          <w:lang w:val="en-GB" w:eastAsia="en-US"/>
          <w14:ligatures w14:val="standardContextual"/>
        </w:rPr>
      </w:pPr>
      <w:r w:rsidRPr="00BD03B8">
        <w:rPr>
          <w:rFonts w:eastAsia="Aptos"/>
          <w:b/>
          <w:bCs/>
          <w:noProof/>
          <w:color w:val="auto"/>
          <w:kern w:val="2"/>
          <w:sz w:val="22"/>
          <w:szCs w:val="22"/>
          <w:u w:val="single"/>
          <w:lang w:val="en-GB" w:eastAsia="en-US"/>
          <w14:ligatures w14:val="standardContextual"/>
        </w:rPr>
        <w:t xml:space="preserve">Candidate </w:t>
      </w:r>
      <w:r w:rsidR="00894D1B" w:rsidRPr="00BD03B8">
        <w:rPr>
          <w:rFonts w:eastAsia="Aptos"/>
          <w:b/>
          <w:bCs/>
          <w:noProof/>
          <w:color w:val="auto"/>
          <w:kern w:val="2"/>
          <w:sz w:val="22"/>
          <w:szCs w:val="22"/>
          <w:u w:val="single"/>
          <w:lang w:val="en-GB" w:eastAsia="en-US"/>
          <w14:ligatures w14:val="standardContextual"/>
        </w:rPr>
        <w:t>Profil</w:t>
      </w:r>
      <w:r w:rsidRPr="00BD03B8">
        <w:rPr>
          <w:rFonts w:eastAsia="Aptos"/>
          <w:b/>
          <w:bCs/>
          <w:noProof/>
          <w:color w:val="auto"/>
          <w:kern w:val="2"/>
          <w:sz w:val="22"/>
          <w:szCs w:val="22"/>
          <w:u w:val="single"/>
          <w:lang w:val="en-GB" w:eastAsia="en-US"/>
          <w14:ligatures w14:val="standardContextual"/>
        </w:rPr>
        <w:t>e</w:t>
      </w:r>
      <w:r w:rsidR="00894D1B" w:rsidRPr="00BD03B8">
        <w:rPr>
          <w:rFonts w:eastAsia="Aptos"/>
          <w:b/>
          <w:bCs/>
          <w:noProof/>
          <w:color w:val="auto"/>
          <w:kern w:val="2"/>
          <w:sz w:val="22"/>
          <w:szCs w:val="22"/>
          <w:u w:val="single"/>
          <w:lang w:val="en-GB" w:eastAsia="en-US"/>
          <w14:ligatures w14:val="standardContextual"/>
        </w:rPr>
        <w:t xml:space="preserve">: </w:t>
      </w:r>
    </w:p>
    <w:p w14:paraId="6D7D51DC"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7BBA5A68" w14:textId="29D1FD7C" w:rsidR="00894D1B" w:rsidRPr="00BD03B8" w:rsidRDefault="00DD451A"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The ideal candidate is a seasoned professional in the performing arts sector who</w:t>
      </w:r>
      <w:r w:rsidR="00894D1B" w:rsidRPr="00BD03B8">
        <w:rPr>
          <w:rFonts w:eastAsia="Aptos"/>
          <w:noProof/>
          <w:color w:val="auto"/>
          <w:kern w:val="2"/>
          <w:sz w:val="22"/>
          <w:szCs w:val="22"/>
          <w:lang w:val="en-GB" w:eastAsia="en-US"/>
          <w14:ligatures w14:val="standardContextual"/>
        </w:rPr>
        <w:t>:</w:t>
      </w:r>
    </w:p>
    <w:p w14:paraId="372B40CB" w14:textId="517DCC56" w:rsidR="00894D1B" w:rsidRPr="00BD03B8" w:rsidRDefault="00DD451A" w:rsidP="00894D1B">
      <w:pPr>
        <w:numPr>
          <w:ilvl w:val="0"/>
          <w:numId w:val="3"/>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Has solid experience in a similar leadership role, with proven management and financial skills, as well as a deep commitment to constructive labor relations</w:t>
      </w:r>
      <w:r w:rsidR="00894D1B" w:rsidRPr="00BD03B8">
        <w:rPr>
          <w:rFonts w:eastAsia="Aptos"/>
          <w:noProof/>
          <w:color w:val="auto"/>
          <w:kern w:val="2"/>
          <w:sz w:val="22"/>
          <w:szCs w:val="22"/>
          <w:lang w:val="en-GB" w:eastAsia="en-US"/>
          <w14:ligatures w14:val="standardContextual"/>
        </w:rPr>
        <w:t xml:space="preserve">; </w:t>
      </w:r>
    </w:p>
    <w:p w14:paraId="11616CB6" w14:textId="49772647" w:rsidR="00894D1B" w:rsidRPr="00BD03B8" w:rsidRDefault="00DD451A" w:rsidP="00894D1B">
      <w:pPr>
        <w:numPr>
          <w:ilvl w:val="0"/>
          <w:numId w:val="3"/>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Possesses extensive knowledge of music and a wide range of musical aesthetics</w:t>
      </w:r>
      <w:r w:rsidR="00894D1B" w:rsidRPr="00BD03B8">
        <w:rPr>
          <w:rFonts w:eastAsia="Aptos"/>
          <w:noProof/>
          <w:color w:val="auto"/>
          <w:kern w:val="2"/>
          <w:sz w:val="22"/>
          <w:szCs w:val="22"/>
          <w:lang w:val="en-GB" w:eastAsia="en-US"/>
          <w14:ligatures w14:val="standardContextual"/>
        </w:rPr>
        <w:t>;</w:t>
      </w:r>
    </w:p>
    <w:p w14:paraId="725017E2" w14:textId="77777777" w:rsidR="00B770DC" w:rsidRDefault="004612C6" w:rsidP="00894D1B">
      <w:pPr>
        <w:numPr>
          <w:ilvl w:val="0"/>
          <w:numId w:val="3"/>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Demonstrates strong knowledge of national and international professional networks in the music field and understanding of the evolving challenges facing orchestras</w:t>
      </w:r>
      <w:r w:rsidR="00B770DC">
        <w:rPr>
          <w:rFonts w:eastAsia="Aptos"/>
          <w:noProof/>
          <w:color w:val="auto"/>
          <w:kern w:val="2"/>
          <w:sz w:val="22"/>
          <w:szCs w:val="22"/>
          <w:lang w:val="en-GB" w:eastAsia="en-US"/>
          <w14:ligatures w14:val="standardContextual"/>
        </w:rPr>
        <w:t>;</w:t>
      </w:r>
    </w:p>
    <w:p w14:paraId="109ED9F3" w14:textId="05B11F9B" w:rsidR="00894D1B" w:rsidRPr="00BD03B8" w:rsidRDefault="00B770DC" w:rsidP="00894D1B">
      <w:pPr>
        <w:numPr>
          <w:ilvl w:val="0"/>
          <w:numId w:val="3"/>
        </w:numPr>
        <w:spacing w:line="276" w:lineRule="auto"/>
        <w:jc w:val="both"/>
        <w:rPr>
          <w:rFonts w:eastAsia="Aptos"/>
          <w:noProof/>
          <w:color w:val="auto"/>
          <w:kern w:val="2"/>
          <w:sz w:val="22"/>
          <w:szCs w:val="22"/>
          <w:lang w:val="en-GB" w:eastAsia="en-US"/>
          <w14:ligatures w14:val="standardContextual"/>
        </w:rPr>
      </w:pPr>
      <w:r>
        <w:rPr>
          <w:rFonts w:eastAsia="Aptos"/>
          <w:noProof/>
          <w:color w:val="auto"/>
          <w:kern w:val="2"/>
          <w:sz w:val="22"/>
          <w:szCs w:val="22"/>
          <w:lang w:val="en-GB" w:eastAsia="en-US"/>
          <w14:ligatures w14:val="standardContextual"/>
        </w:rPr>
        <w:t>I</w:t>
      </w:r>
      <w:r w:rsidR="004612C6" w:rsidRPr="00BD03B8">
        <w:rPr>
          <w:rFonts w:eastAsia="Aptos"/>
          <w:noProof/>
          <w:color w:val="auto"/>
          <w:kern w:val="2"/>
          <w:sz w:val="22"/>
          <w:szCs w:val="22"/>
          <w:lang w:val="en-GB" w:eastAsia="en-US"/>
          <w14:ligatures w14:val="standardContextual"/>
        </w:rPr>
        <w:t xml:space="preserve">s well-versed in issues related to arts education and cultural outreach, audience diversification, cultural rights, and the broader goals of equity, diversity, inclusion, and </w:t>
      </w:r>
      <w:r w:rsidR="0051786F" w:rsidRPr="00BD03B8">
        <w:rPr>
          <w:rFonts w:eastAsia="Aptos"/>
          <w:noProof/>
          <w:color w:val="auto"/>
          <w:kern w:val="2"/>
          <w:sz w:val="22"/>
          <w:szCs w:val="22"/>
          <w:lang w:val="en-GB" w:eastAsia="en-US"/>
          <w14:ligatures w14:val="standardContextual"/>
        </w:rPr>
        <w:t xml:space="preserve">the energy </w:t>
      </w:r>
      <w:r w:rsidR="004612C6" w:rsidRPr="00BD03B8">
        <w:rPr>
          <w:rFonts w:eastAsia="Aptos"/>
          <w:noProof/>
          <w:color w:val="auto"/>
          <w:kern w:val="2"/>
          <w:sz w:val="22"/>
          <w:szCs w:val="22"/>
          <w:lang w:val="en-GB" w:eastAsia="en-US"/>
          <w14:ligatures w14:val="standardContextual"/>
        </w:rPr>
        <w:t>transition</w:t>
      </w:r>
      <w:r w:rsidR="00894D1B" w:rsidRPr="00BD03B8">
        <w:rPr>
          <w:rFonts w:eastAsia="Aptos"/>
          <w:noProof/>
          <w:color w:val="auto"/>
          <w:kern w:val="2"/>
          <w:sz w:val="22"/>
          <w:szCs w:val="22"/>
          <w:lang w:val="en-GB" w:eastAsia="en-US"/>
          <w14:ligatures w14:val="standardContextual"/>
        </w:rPr>
        <w:t>;</w:t>
      </w:r>
    </w:p>
    <w:p w14:paraId="391C0436" w14:textId="775FF898" w:rsidR="00894D1B" w:rsidRPr="00BD03B8" w:rsidRDefault="005F0B05" w:rsidP="00894D1B">
      <w:pPr>
        <w:numPr>
          <w:ilvl w:val="0"/>
          <w:numId w:val="3"/>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Brings initiative, creativity, and a dynamic spirit to their work</w:t>
      </w:r>
      <w:r w:rsidR="00894D1B" w:rsidRPr="00BD03B8">
        <w:rPr>
          <w:rFonts w:eastAsia="Aptos"/>
          <w:noProof/>
          <w:color w:val="auto"/>
          <w:kern w:val="2"/>
          <w:sz w:val="22"/>
          <w:szCs w:val="22"/>
          <w:lang w:val="en-GB" w:eastAsia="en-US"/>
          <w14:ligatures w14:val="standardContextual"/>
        </w:rPr>
        <w:t>;</w:t>
      </w:r>
    </w:p>
    <w:p w14:paraId="02DA69A8" w14:textId="550309F6" w:rsidR="00894D1B" w:rsidRPr="00BD03B8" w:rsidRDefault="005F0B05" w:rsidP="00894D1B">
      <w:pPr>
        <w:numPr>
          <w:ilvl w:val="0"/>
          <w:numId w:val="3"/>
        </w:numPr>
        <w:spacing w:line="276" w:lineRule="auto"/>
        <w:jc w:val="both"/>
        <w:rPr>
          <w:rFonts w:eastAsia="Aptos"/>
          <w:b/>
          <w:bC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Is fluent in both French and English (a third language is a plus)</w:t>
      </w:r>
      <w:r w:rsidR="00894D1B" w:rsidRPr="00BD03B8">
        <w:rPr>
          <w:rFonts w:eastAsia="Aptos"/>
          <w:noProof/>
          <w:color w:val="auto"/>
          <w:kern w:val="2"/>
          <w:sz w:val="22"/>
          <w:szCs w:val="22"/>
          <w:lang w:val="en-GB" w:eastAsia="en-US"/>
          <w14:ligatures w14:val="standardContextual"/>
        </w:rPr>
        <w:t>.</w:t>
      </w:r>
    </w:p>
    <w:p w14:paraId="265D135A" w14:textId="5BBC2EB2" w:rsidR="00894D1B" w:rsidRPr="00BD03B8" w:rsidRDefault="00894D1B" w:rsidP="00894D1B">
      <w:pPr>
        <w:spacing w:line="276" w:lineRule="auto"/>
        <w:jc w:val="both"/>
        <w:rPr>
          <w:rFonts w:eastAsia="Aptos"/>
          <w:noProof/>
          <w:color w:val="auto"/>
          <w:kern w:val="2"/>
          <w:sz w:val="22"/>
          <w:szCs w:val="22"/>
          <w:lang w:val="en-GB" w:eastAsia="en-US"/>
          <w14:ligatures w14:val="standardContextual"/>
        </w:rPr>
      </w:pPr>
    </w:p>
    <w:p w14:paraId="5D585C0C" w14:textId="77777777" w:rsidR="00894D1B" w:rsidRPr="00BD03B8" w:rsidRDefault="00894D1B" w:rsidP="00894D1B">
      <w:pPr>
        <w:spacing w:line="276" w:lineRule="auto"/>
        <w:jc w:val="both"/>
        <w:rPr>
          <w:rFonts w:eastAsia="Aptos"/>
          <w:b/>
          <w:bCs/>
          <w:noProof/>
          <w:color w:val="auto"/>
          <w:kern w:val="2"/>
          <w:sz w:val="22"/>
          <w:szCs w:val="22"/>
          <w:lang w:val="en-GB" w:eastAsia="en-US"/>
          <w14:ligatures w14:val="standardContextual"/>
        </w:rPr>
      </w:pPr>
    </w:p>
    <w:p w14:paraId="101403F0" w14:textId="77777777" w:rsidR="00894D1B" w:rsidRPr="00BD03B8" w:rsidRDefault="00894D1B" w:rsidP="00894D1B">
      <w:pPr>
        <w:spacing w:line="276" w:lineRule="auto"/>
        <w:ind w:left="720"/>
        <w:jc w:val="both"/>
        <w:rPr>
          <w:rFonts w:eastAsia="Aptos"/>
          <w:b/>
          <w:bCs/>
          <w:noProof/>
          <w:color w:val="auto"/>
          <w:kern w:val="2"/>
          <w:sz w:val="22"/>
          <w:szCs w:val="22"/>
          <w:lang w:val="en-GB" w:eastAsia="en-US"/>
          <w14:ligatures w14:val="standardContextual"/>
        </w:rPr>
      </w:pPr>
    </w:p>
    <w:p w14:paraId="57D5413E" w14:textId="5DC8DFE3"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r w:rsidRPr="00BD03B8">
        <w:rPr>
          <w:rFonts w:eastAsia="Aptos"/>
          <w:b/>
          <w:bCs/>
          <w:noProof/>
          <w:color w:val="auto"/>
          <w:kern w:val="2"/>
          <w:sz w:val="22"/>
          <w:szCs w:val="22"/>
          <w:u w:val="single"/>
          <w:lang w:val="en-GB" w:eastAsia="en-US"/>
          <w14:ligatures w14:val="standardContextual"/>
        </w:rPr>
        <w:t>Contra</w:t>
      </w:r>
      <w:r w:rsidR="005F0B05" w:rsidRPr="00BD03B8">
        <w:rPr>
          <w:rFonts w:eastAsia="Aptos"/>
          <w:b/>
          <w:bCs/>
          <w:noProof/>
          <w:color w:val="auto"/>
          <w:kern w:val="2"/>
          <w:sz w:val="22"/>
          <w:szCs w:val="22"/>
          <w:u w:val="single"/>
          <w:lang w:val="en-GB" w:eastAsia="en-US"/>
          <w14:ligatures w14:val="standardContextual"/>
        </w:rPr>
        <w:t>c</w:t>
      </w:r>
      <w:r w:rsidRPr="00BD03B8">
        <w:rPr>
          <w:rFonts w:eastAsia="Aptos"/>
          <w:b/>
          <w:bCs/>
          <w:noProof/>
          <w:color w:val="auto"/>
          <w:kern w:val="2"/>
          <w:sz w:val="22"/>
          <w:szCs w:val="22"/>
          <w:u w:val="single"/>
          <w:lang w:val="en-GB" w:eastAsia="en-US"/>
          <w14:ligatures w14:val="standardContextual"/>
        </w:rPr>
        <w:t>t</w:t>
      </w:r>
      <w:r w:rsidR="0051786F" w:rsidRPr="00BD03B8">
        <w:rPr>
          <w:rFonts w:eastAsia="Aptos"/>
          <w:b/>
          <w:bCs/>
          <w:noProof/>
          <w:color w:val="auto"/>
          <w:kern w:val="2"/>
          <w:sz w:val="22"/>
          <w:szCs w:val="22"/>
          <w:u w:val="single"/>
          <w:lang w:val="en-GB" w:eastAsia="en-US"/>
          <w14:ligatures w14:val="standardContextual"/>
        </w:rPr>
        <w:t xml:space="preserve"> Details</w:t>
      </w:r>
      <w:r w:rsidRPr="00BD03B8">
        <w:rPr>
          <w:rFonts w:eastAsia="Aptos"/>
          <w:b/>
          <w:bCs/>
          <w:noProof/>
          <w:color w:val="auto"/>
          <w:kern w:val="2"/>
          <w:sz w:val="22"/>
          <w:szCs w:val="22"/>
          <w:u w:val="single"/>
          <w:lang w:val="en-GB" w:eastAsia="en-US"/>
          <w14:ligatures w14:val="standardContextual"/>
        </w:rPr>
        <w:t>:</w:t>
      </w:r>
    </w:p>
    <w:p w14:paraId="1FCC9245"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2B34CB41" w14:textId="4692394E" w:rsidR="00894D1B" w:rsidRPr="00BD03B8" w:rsidRDefault="00894D1B" w:rsidP="00894D1B">
      <w:pPr>
        <w:numPr>
          <w:ilvl w:val="0"/>
          <w:numId w:val="4"/>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drawing>
          <wp:anchor distT="0" distB="0" distL="114300" distR="114300" simplePos="0" relativeHeight="251661312" behindDoc="0" locked="0" layoutInCell="1" allowOverlap="1" wp14:anchorId="022EB3B8" wp14:editId="14C7D99A">
            <wp:simplePos x="0" y="0"/>
            <wp:positionH relativeFrom="page">
              <wp:posOffset>121920</wp:posOffset>
            </wp:positionH>
            <wp:positionV relativeFrom="topMargin">
              <wp:align>bottom</wp:align>
            </wp:positionV>
            <wp:extent cx="798830" cy="969645"/>
            <wp:effectExtent l="0" t="0" r="1270" b="1905"/>
            <wp:wrapThrough wrapText="bothSides">
              <wp:wrapPolygon edited="0">
                <wp:start x="0" y="0"/>
                <wp:lineTo x="0" y="21218"/>
                <wp:lineTo x="21119" y="21218"/>
                <wp:lineTo x="2111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969645"/>
                    </a:xfrm>
                    <a:prstGeom prst="rect">
                      <a:avLst/>
                    </a:prstGeom>
                    <a:noFill/>
                  </pic:spPr>
                </pic:pic>
              </a:graphicData>
            </a:graphic>
            <wp14:sizeRelH relativeFrom="page">
              <wp14:pctWidth>0</wp14:pctWidth>
            </wp14:sizeRelH>
            <wp14:sizeRelV relativeFrom="page">
              <wp14:pctHeight>0</wp14:pctHeight>
            </wp14:sizeRelV>
          </wp:anchor>
        </w:drawing>
      </w:r>
      <w:r w:rsidR="0051786F" w:rsidRPr="00BD03B8">
        <w:rPr>
          <w:rFonts w:eastAsia="Aptos"/>
          <w:noProof/>
          <w:color w:val="auto"/>
          <w:kern w:val="2"/>
          <w:sz w:val="22"/>
          <w:szCs w:val="22"/>
          <w:lang w:val="en-GB" w:eastAsia="en-US"/>
          <w14:ligatures w14:val="standardContextual"/>
        </w:rPr>
        <w:t>C</w:t>
      </w:r>
      <w:r w:rsidRPr="00BD03B8">
        <w:rPr>
          <w:rFonts w:eastAsia="Aptos"/>
          <w:noProof/>
          <w:color w:val="auto"/>
          <w:kern w:val="2"/>
          <w:sz w:val="22"/>
          <w:szCs w:val="22"/>
          <w:lang w:val="en-GB" w:eastAsia="en-US"/>
          <w14:ligatures w14:val="standardContextual"/>
        </w:rPr>
        <w:t>ontra</w:t>
      </w:r>
      <w:r w:rsidR="0051786F" w:rsidRPr="00BD03B8">
        <w:rPr>
          <w:rFonts w:eastAsia="Aptos"/>
          <w:noProof/>
          <w:color w:val="auto"/>
          <w:kern w:val="2"/>
          <w:sz w:val="22"/>
          <w:szCs w:val="22"/>
          <w:lang w:val="en-GB" w:eastAsia="en-US"/>
          <w14:ligatures w14:val="standardContextual"/>
        </w:rPr>
        <w:t>ct type</w:t>
      </w:r>
      <w:r w:rsidRPr="00BD03B8">
        <w:rPr>
          <w:rFonts w:eastAsia="Aptos"/>
          <w:noProof/>
          <w:color w:val="auto"/>
          <w:kern w:val="2"/>
          <w:sz w:val="22"/>
          <w:szCs w:val="22"/>
          <w:lang w:val="en-GB" w:eastAsia="en-US"/>
          <w14:ligatures w14:val="standardContextual"/>
        </w:rPr>
        <w:t xml:space="preserve">: </w:t>
      </w:r>
      <w:r w:rsidR="0051786F" w:rsidRPr="00BD03B8">
        <w:rPr>
          <w:rFonts w:eastAsia="Aptos"/>
          <w:noProof/>
          <w:color w:val="auto"/>
          <w:kern w:val="2"/>
          <w:sz w:val="22"/>
          <w:szCs w:val="22"/>
          <w:lang w:val="en-GB" w:eastAsia="en-US"/>
          <w14:ligatures w14:val="standardContextual"/>
        </w:rPr>
        <w:t>Full-time, permanent position (CDI), executive status, Group 1 under the CCNEAC collective agreement</w:t>
      </w:r>
    </w:p>
    <w:p w14:paraId="6A32173B" w14:textId="3019731D" w:rsidR="0051786F" w:rsidRPr="00BD03B8" w:rsidRDefault="0051786F" w:rsidP="00894D1B">
      <w:pPr>
        <w:numPr>
          <w:ilvl w:val="0"/>
          <w:numId w:val="4"/>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Start date: No later than 1 January 2026</w:t>
      </w:r>
    </w:p>
    <w:p w14:paraId="26B3A176" w14:textId="5754C5B8" w:rsidR="00894D1B" w:rsidRPr="00BD03B8" w:rsidRDefault="0051786F" w:rsidP="00894D1B">
      <w:pPr>
        <w:numPr>
          <w:ilvl w:val="0"/>
          <w:numId w:val="4"/>
        </w:num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Compensation: Commensurate with the candidate’s experience</w:t>
      </w:r>
      <w:r w:rsidR="00894D1B" w:rsidRPr="00BD03B8">
        <w:rPr>
          <w:rFonts w:eastAsia="Aptos"/>
          <w:noProof/>
          <w:color w:val="auto"/>
          <w:kern w:val="2"/>
          <w:sz w:val="22"/>
          <w:szCs w:val="22"/>
          <w:lang w:val="en-GB" w:eastAsia="en-US"/>
          <w14:ligatures w14:val="standardContextual"/>
        </w:rPr>
        <w:t>.</w:t>
      </w:r>
    </w:p>
    <w:p w14:paraId="5446052E" w14:textId="539763AB" w:rsidR="00894D1B" w:rsidRPr="006D074D" w:rsidRDefault="0051786F" w:rsidP="00894D1B">
      <w:pPr>
        <w:numPr>
          <w:ilvl w:val="0"/>
          <w:numId w:val="4"/>
        </w:numPr>
        <w:spacing w:line="276" w:lineRule="auto"/>
        <w:jc w:val="both"/>
        <w:rPr>
          <w:rFonts w:eastAsia="Aptos"/>
          <w:noProof/>
          <w:color w:val="auto"/>
          <w:kern w:val="2"/>
          <w:sz w:val="22"/>
          <w:szCs w:val="22"/>
          <w:lang w:eastAsia="en-US"/>
          <w14:ligatures w14:val="standardContextual"/>
        </w:rPr>
      </w:pPr>
      <w:r w:rsidRPr="006D074D">
        <w:rPr>
          <w:rFonts w:eastAsia="Aptos"/>
          <w:noProof/>
          <w:color w:val="auto"/>
          <w:kern w:val="2"/>
          <w:sz w:val="22"/>
          <w:szCs w:val="22"/>
          <w:lang w:eastAsia="en-US"/>
          <w14:ligatures w14:val="standardContextual"/>
        </w:rPr>
        <w:t>Work location</w:t>
      </w:r>
      <w:r w:rsidR="00894D1B" w:rsidRPr="006D074D">
        <w:rPr>
          <w:rFonts w:eastAsia="Aptos"/>
          <w:noProof/>
          <w:color w:val="auto"/>
          <w:kern w:val="2"/>
          <w:sz w:val="22"/>
          <w:szCs w:val="22"/>
          <w:lang w:eastAsia="en-US"/>
          <w14:ligatures w14:val="standardContextual"/>
        </w:rPr>
        <w:t xml:space="preserve">: Orchestre de </w:t>
      </w:r>
      <w:r w:rsidR="0038770E">
        <w:rPr>
          <w:rFonts w:eastAsia="Aptos"/>
          <w:noProof/>
          <w:color w:val="auto"/>
          <w:kern w:val="2"/>
          <w:sz w:val="22"/>
          <w:szCs w:val="22"/>
          <w:lang w:eastAsia="en-US"/>
          <w14:ligatures w14:val="standardContextual"/>
        </w:rPr>
        <w:t>c</w:t>
      </w:r>
      <w:r w:rsidR="00894D1B" w:rsidRPr="006D074D">
        <w:rPr>
          <w:rFonts w:eastAsia="Aptos"/>
          <w:noProof/>
          <w:color w:val="auto"/>
          <w:kern w:val="2"/>
          <w:sz w:val="22"/>
          <w:szCs w:val="22"/>
          <w:lang w:eastAsia="en-US"/>
          <w14:ligatures w14:val="standardContextual"/>
        </w:rPr>
        <w:t xml:space="preserve">hambre de Paris – 221 avenue Jean </w:t>
      </w:r>
      <w:r w:rsidRPr="006D074D">
        <w:rPr>
          <w:rFonts w:eastAsia="Aptos"/>
          <w:noProof/>
          <w:color w:val="auto"/>
          <w:kern w:val="2"/>
          <w:sz w:val="22"/>
          <w:szCs w:val="22"/>
          <w:lang w:eastAsia="en-US"/>
          <w14:ligatures w14:val="standardContextual"/>
        </w:rPr>
        <w:t xml:space="preserve">Jaurès </w:t>
      </w:r>
      <w:r w:rsidR="00894D1B" w:rsidRPr="006D074D">
        <w:rPr>
          <w:rFonts w:eastAsia="Aptos"/>
          <w:noProof/>
          <w:color w:val="auto"/>
          <w:kern w:val="2"/>
          <w:sz w:val="22"/>
          <w:szCs w:val="22"/>
          <w:lang w:eastAsia="en-US"/>
          <w14:ligatures w14:val="standardContextual"/>
        </w:rPr>
        <w:t>75019 PARIS</w:t>
      </w:r>
      <w:r w:rsidRPr="006D074D">
        <w:rPr>
          <w:rFonts w:eastAsia="Aptos"/>
          <w:noProof/>
          <w:color w:val="auto"/>
          <w:kern w:val="2"/>
          <w:sz w:val="22"/>
          <w:szCs w:val="22"/>
          <w:lang w:eastAsia="en-US"/>
          <w14:ligatures w14:val="standardContextual"/>
        </w:rPr>
        <w:t>, France</w:t>
      </w:r>
    </w:p>
    <w:p w14:paraId="1D41A355" w14:textId="77777777" w:rsidR="00894D1B" w:rsidRPr="006D074D" w:rsidRDefault="00894D1B" w:rsidP="00894D1B">
      <w:pPr>
        <w:spacing w:line="276" w:lineRule="auto"/>
        <w:jc w:val="both"/>
        <w:rPr>
          <w:rFonts w:eastAsia="Aptos"/>
          <w:noProof/>
          <w:color w:val="auto"/>
          <w:kern w:val="2"/>
          <w:sz w:val="22"/>
          <w:szCs w:val="22"/>
          <w:lang w:eastAsia="en-US"/>
          <w14:ligatures w14:val="standardContextual"/>
        </w:rPr>
      </w:pPr>
    </w:p>
    <w:p w14:paraId="7A23C3C0" w14:textId="36B5E90A" w:rsidR="00894D1B" w:rsidRPr="00BD03B8" w:rsidRDefault="0051786F" w:rsidP="00894D1B">
      <w:pPr>
        <w:spacing w:line="276" w:lineRule="auto"/>
        <w:jc w:val="both"/>
        <w:rPr>
          <w:rFonts w:eastAsia="Aptos"/>
          <w:b/>
          <w:bCs/>
          <w:noProof/>
          <w:color w:val="auto"/>
          <w:kern w:val="2"/>
          <w:sz w:val="22"/>
          <w:szCs w:val="22"/>
          <w:u w:val="single"/>
          <w:lang w:val="en-GB" w:eastAsia="en-US"/>
          <w14:ligatures w14:val="standardContextual"/>
        </w:rPr>
      </w:pPr>
      <w:r w:rsidRPr="00BD03B8">
        <w:rPr>
          <w:rFonts w:eastAsia="Aptos"/>
          <w:b/>
          <w:bCs/>
          <w:noProof/>
          <w:color w:val="auto"/>
          <w:kern w:val="2"/>
          <w:sz w:val="22"/>
          <w:szCs w:val="22"/>
          <w:u w:val="single"/>
          <w:lang w:val="en-GB" w:eastAsia="en-US"/>
          <w14:ligatures w14:val="standardContextual"/>
        </w:rPr>
        <w:t>Recruitment Process</w:t>
      </w:r>
      <w:r w:rsidR="00894D1B" w:rsidRPr="00BD03B8">
        <w:rPr>
          <w:rFonts w:eastAsia="Aptos"/>
          <w:b/>
          <w:bCs/>
          <w:noProof/>
          <w:color w:val="auto"/>
          <w:kern w:val="2"/>
          <w:sz w:val="22"/>
          <w:szCs w:val="22"/>
          <w:u w:val="single"/>
          <w:lang w:val="en-GB" w:eastAsia="en-US"/>
          <w14:ligatures w14:val="standardContextual"/>
        </w:rPr>
        <w:t>:</w:t>
      </w:r>
    </w:p>
    <w:p w14:paraId="49198EB7" w14:textId="77777777" w:rsidR="00894D1B" w:rsidRPr="00BD03B8" w:rsidRDefault="00894D1B" w:rsidP="00894D1B">
      <w:pPr>
        <w:spacing w:line="276" w:lineRule="auto"/>
        <w:jc w:val="both"/>
        <w:rPr>
          <w:rFonts w:eastAsia="Aptos"/>
          <w:b/>
          <w:bCs/>
          <w:noProof/>
          <w:color w:val="auto"/>
          <w:kern w:val="2"/>
          <w:sz w:val="22"/>
          <w:szCs w:val="22"/>
          <w:u w:val="single"/>
          <w:lang w:val="en-GB" w:eastAsia="en-US"/>
          <w14:ligatures w14:val="standardContextual"/>
        </w:rPr>
      </w:pPr>
    </w:p>
    <w:p w14:paraId="0F0ACFBC" w14:textId="44022C4A" w:rsidR="00894D1B" w:rsidRPr="00BD03B8" w:rsidRDefault="0051786F"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The selection and appointment process will be conducted under the supervision of the Board of Directors, with participation from representatives of the City of Paris and the French State (ex officio members). The process will follow principles of transparency and professional ethics, ensuring equal treatment for all candidates, including gender equity.</w:t>
      </w:r>
    </w:p>
    <w:p w14:paraId="7034FFF8" w14:textId="0529E07F" w:rsidR="0051786F" w:rsidRPr="00BD03B8" w:rsidRDefault="00C854D2"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Shortlist selection </w:t>
      </w:r>
      <w:r w:rsidR="0051786F" w:rsidRPr="00BD03B8">
        <w:rPr>
          <w:rFonts w:eastAsia="Aptos"/>
          <w:noProof/>
          <w:color w:val="auto"/>
          <w:kern w:val="2"/>
          <w:sz w:val="22"/>
          <w:szCs w:val="22"/>
          <w:lang w:val="en-GB" w:eastAsia="en-US"/>
          <w14:ligatures w14:val="standardContextual"/>
        </w:rPr>
        <w:t>will be based on candidates’ professional background (curriculum vitae) and a cover letter (maximum three pages) outlining their vision for the position and identifying the key priorities of the artistic and cultural project they wish to develop for the orchestra.</w:t>
      </w:r>
    </w:p>
    <w:p w14:paraId="1E34474E" w14:textId="77777777" w:rsidR="0051786F" w:rsidRPr="00BD03B8" w:rsidRDefault="0051786F" w:rsidP="00894D1B">
      <w:pPr>
        <w:spacing w:line="276" w:lineRule="auto"/>
        <w:jc w:val="both"/>
        <w:rPr>
          <w:rFonts w:eastAsia="Aptos"/>
          <w:noProof/>
          <w:color w:val="auto"/>
          <w:kern w:val="2"/>
          <w:sz w:val="22"/>
          <w:szCs w:val="22"/>
          <w:lang w:val="en-GB" w:eastAsia="en-US"/>
          <w14:ligatures w14:val="standardContextual"/>
        </w:rPr>
      </w:pPr>
    </w:p>
    <w:p w14:paraId="2CD015FF" w14:textId="44ECADE5" w:rsidR="00894D1B" w:rsidRPr="00BD03B8" w:rsidRDefault="0051786F"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Applications should be sent by email to</w:t>
      </w:r>
      <w:r w:rsidR="00894D1B" w:rsidRPr="00BD03B8">
        <w:rPr>
          <w:rFonts w:eastAsia="Aptos"/>
          <w:noProof/>
          <w:color w:val="auto"/>
          <w:kern w:val="2"/>
          <w:sz w:val="22"/>
          <w:szCs w:val="22"/>
          <w:lang w:val="en-GB" w:eastAsia="en-US"/>
          <w14:ligatures w14:val="standardContextual"/>
        </w:rPr>
        <w:t>:</w:t>
      </w:r>
    </w:p>
    <w:p w14:paraId="45E8A20A" w14:textId="77777777" w:rsidR="00894D1B" w:rsidRPr="006D074D" w:rsidRDefault="00894D1B" w:rsidP="00894D1B">
      <w:pPr>
        <w:spacing w:line="276" w:lineRule="auto"/>
        <w:jc w:val="both"/>
        <w:rPr>
          <w:rFonts w:eastAsia="Aptos"/>
          <w:noProof/>
          <w:color w:val="auto"/>
          <w:kern w:val="2"/>
          <w:sz w:val="22"/>
          <w:szCs w:val="22"/>
          <w:lang w:eastAsia="en-US"/>
          <w14:ligatures w14:val="standardContextual"/>
        </w:rPr>
      </w:pPr>
      <w:r w:rsidRPr="006D074D">
        <w:rPr>
          <w:rFonts w:eastAsia="Aptos"/>
          <w:noProof/>
          <w:color w:val="auto"/>
          <w:kern w:val="2"/>
          <w:sz w:val="22"/>
          <w:szCs w:val="22"/>
          <w:lang w:eastAsia="en-US"/>
          <w14:ligatures w14:val="standardContextual"/>
        </w:rPr>
        <w:t>Madame Brigitte Lefevre, présidente de l’Orchestre de chambre de Paris</w:t>
      </w:r>
    </w:p>
    <w:p w14:paraId="089D41A3" w14:textId="225E7D5E" w:rsidR="00894D1B" w:rsidRPr="00BD03B8" w:rsidRDefault="0051786F"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 xml:space="preserve">Deadline: </w:t>
      </w:r>
      <w:r w:rsidR="00894D1B" w:rsidRPr="00BD03B8">
        <w:rPr>
          <w:rFonts w:eastAsia="Aptos"/>
          <w:noProof/>
          <w:color w:val="auto"/>
          <w:kern w:val="2"/>
          <w:sz w:val="22"/>
          <w:szCs w:val="22"/>
          <w:lang w:val="en-GB" w:eastAsia="en-US"/>
          <w14:ligatures w14:val="standardContextual"/>
        </w:rPr>
        <w:t xml:space="preserve">15 </w:t>
      </w:r>
      <w:r w:rsidRPr="00BD03B8">
        <w:rPr>
          <w:rFonts w:eastAsia="Aptos"/>
          <w:noProof/>
          <w:color w:val="auto"/>
          <w:kern w:val="2"/>
          <w:sz w:val="22"/>
          <w:szCs w:val="22"/>
          <w:lang w:val="en-GB" w:eastAsia="en-US"/>
          <w14:ligatures w14:val="standardContextual"/>
        </w:rPr>
        <w:t>June</w:t>
      </w:r>
      <w:r w:rsidR="00894D1B" w:rsidRPr="00BD03B8">
        <w:rPr>
          <w:rFonts w:eastAsia="Aptos"/>
          <w:noProof/>
          <w:color w:val="auto"/>
          <w:kern w:val="2"/>
          <w:sz w:val="22"/>
          <w:szCs w:val="22"/>
          <w:lang w:val="en-GB" w:eastAsia="en-US"/>
          <w14:ligatures w14:val="standardContextual"/>
        </w:rPr>
        <w:t xml:space="preserve"> 2025</w:t>
      </w:r>
      <w:r w:rsidR="003E335A" w:rsidRPr="00BD03B8">
        <w:rPr>
          <w:rFonts w:eastAsia="Aptos"/>
          <w:noProof/>
          <w:color w:val="auto"/>
          <w:kern w:val="2"/>
          <w:sz w:val="22"/>
          <w:szCs w:val="22"/>
          <w:lang w:val="en-GB" w:eastAsia="en-US"/>
          <w14:ligatures w14:val="standardContextual"/>
        </w:rPr>
        <w:t>,</w:t>
      </w:r>
      <w:r w:rsidRPr="00BD03B8">
        <w:rPr>
          <w:rFonts w:eastAsia="Aptos"/>
          <w:noProof/>
          <w:color w:val="auto"/>
          <w:kern w:val="2"/>
          <w:sz w:val="22"/>
          <w:szCs w:val="22"/>
          <w:lang w:val="en-GB" w:eastAsia="en-US"/>
          <w14:ligatures w14:val="standardContextual"/>
        </w:rPr>
        <w:t xml:space="preserve"> at midnight</w:t>
      </w:r>
    </w:p>
    <w:p w14:paraId="13EBC230" w14:textId="62478FB4" w:rsidR="00894D1B" w:rsidRPr="00BD03B8" w:rsidRDefault="0051786F" w:rsidP="00894D1B">
      <w:pPr>
        <w:spacing w:line="276" w:lineRule="auto"/>
        <w:jc w:val="both"/>
        <w:rPr>
          <w:rFonts w:eastAsia="Aptos"/>
          <w:noProof/>
          <w:color w:val="467886"/>
          <w:kern w:val="2"/>
          <w:sz w:val="22"/>
          <w:szCs w:val="22"/>
          <w:u w:val="single"/>
          <w:lang w:val="en-GB" w:eastAsia="en-US"/>
          <w14:ligatures w14:val="standardContextual"/>
        </w:rPr>
      </w:pPr>
      <w:r w:rsidRPr="00BD03B8">
        <w:rPr>
          <w:rFonts w:eastAsia="Aptos"/>
          <w:noProof/>
          <w:color w:val="auto"/>
          <w:kern w:val="2"/>
          <w:sz w:val="22"/>
          <w:szCs w:val="22"/>
          <w:lang w:val="en-GB" w:eastAsia="en-US"/>
          <w14:ligatures w14:val="standardContextual"/>
        </w:rPr>
        <w:t>Email</w:t>
      </w:r>
      <w:r w:rsidR="00894D1B" w:rsidRPr="00BD03B8">
        <w:rPr>
          <w:rFonts w:eastAsia="Aptos"/>
          <w:noProof/>
          <w:color w:val="auto"/>
          <w:kern w:val="2"/>
          <w:sz w:val="22"/>
          <w:szCs w:val="22"/>
          <w:lang w:val="en-GB" w:eastAsia="en-US"/>
          <w14:ligatures w14:val="standardContextual"/>
        </w:rPr>
        <w:t xml:space="preserve">: </w:t>
      </w:r>
      <w:hyperlink r:id="rId7" w:history="1">
        <w:r w:rsidR="00894D1B" w:rsidRPr="00BD03B8">
          <w:rPr>
            <w:rFonts w:eastAsia="Aptos"/>
            <w:noProof/>
            <w:color w:val="467886"/>
            <w:kern w:val="2"/>
            <w:sz w:val="22"/>
            <w:szCs w:val="22"/>
            <w:u w:val="single"/>
            <w:lang w:val="en-GB" w:eastAsia="en-US"/>
            <w14:ligatures w14:val="standardContextual"/>
          </w:rPr>
          <w:t>recrutementDG@ocparis.com</w:t>
        </w:r>
      </w:hyperlink>
    </w:p>
    <w:p w14:paraId="56857936" w14:textId="77777777" w:rsidR="00894D1B" w:rsidRPr="00BD03B8" w:rsidRDefault="00894D1B" w:rsidP="00894D1B">
      <w:pPr>
        <w:spacing w:line="276" w:lineRule="auto"/>
        <w:jc w:val="both"/>
        <w:rPr>
          <w:rFonts w:eastAsia="Aptos"/>
          <w:noProof/>
          <w:color w:val="auto"/>
          <w:kern w:val="2"/>
          <w:sz w:val="22"/>
          <w:szCs w:val="22"/>
          <w:lang w:val="en-GB" w:eastAsia="en-US"/>
          <w14:ligatures w14:val="standardContextual"/>
        </w:rPr>
      </w:pPr>
    </w:p>
    <w:p w14:paraId="5987FB49" w14:textId="36DD9AA9" w:rsidR="00894D1B" w:rsidRPr="00BD03B8" w:rsidRDefault="003E335A"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Shortlisted candidates will be invited to submit a detailed written proposal (maximum ten pages, excluding appendices), presenting their vision and the means by which they intend to implement it, in alignment with the 2024–2027 Objectives and Performance Agreement (CPO) between the orchestra and its public funders. This document must be submitted by Sunday, 27 July 2025, at midnight</w:t>
      </w:r>
      <w:r w:rsidR="00894D1B" w:rsidRPr="00BD03B8">
        <w:rPr>
          <w:rFonts w:eastAsia="Aptos"/>
          <w:noProof/>
          <w:color w:val="auto"/>
          <w:kern w:val="2"/>
          <w:sz w:val="22"/>
          <w:szCs w:val="22"/>
          <w:lang w:val="en-GB" w:eastAsia="en-US"/>
          <w14:ligatures w14:val="standardContextual"/>
        </w:rPr>
        <w:t>.</w:t>
      </w:r>
      <w:r w:rsidR="00C854D2" w:rsidRPr="00BD03B8">
        <w:rPr>
          <w:rFonts w:eastAsia="Aptos"/>
          <w:noProof/>
          <w:color w:val="auto"/>
          <w:kern w:val="2"/>
          <w:sz w:val="22"/>
          <w:szCs w:val="22"/>
          <w:lang w:val="en-GB" w:eastAsia="en-US"/>
          <w14:ligatures w14:val="standardContextual"/>
        </w:rPr>
        <w:t xml:space="preserve"> Finalist candidates will be interviewed by a selection panel during the final week of August 2025.</w:t>
      </w:r>
    </w:p>
    <w:p w14:paraId="60813B54" w14:textId="77777777" w:rsidR="00C854D2" w:rsidRPr="00BD03B8" w:rsidRDefault="00C854D2" w:rsidP="00894D1B">
      <w:pPr>
        <w:spacing w:line="276" w:lineRule="auto"/>
        <w:jc w:val="both"/>
        <w:rPr>
          <w:rFonts w:eastAsia="Aptos"/>
          <w:noProof/>
          <w:color w:val="auto"/>
          <w:kern w:val="2"/>
          <w:sz w:val="22"/>
          <w:szCs w:val="22"/>
          <w:lang w:val="en-GB" w:eastAsia="en-US"/>
          <w14:ligatures w14:val="standardContextual"/>
        </w:rPr>
      </w:pPr>
    </w:p>
    <w:p w14:paraId="452E3C41" w14:textId="75A23F40" w:rsidR="00894D1B" w:rsidRPr="00BD03B8" w:rsidRDefault="00D83708" w:rsidP="00894D1B">
      <w:pPr>
        <w:spacing w:line="276" w:lineRule="auto"/>
        <w:jc w:val="both"/>
        <w:rPr>
          <w:rFonts w:eastAsia="Aptos"/>
          <w:noProof/>
          <w:color w:val="auto"/>
          <w:kern w:val="2"/>
          <w:sz w:val="22"/>
          <w:szCs w:val="22"/>
          <w:lang w:val="en-GB" w:eastAsia="en-US"/>
          <w14:ligatures w14:val="standardContextual"/>
        </w:rPr>
      </w:pPr>
      <w:r w:rsidRPr="00BD03B8">
        <w:rPr>
          <w:rFonts w:eastAsia="Aptos"/>
          <w:noProof/>
          <w:color w:val="auto"/>
          <w:kern w:val="2"/>
          <w:sz w:val="22"/>
          <w:szCs w:val="22"/>
          <w:lang w:val="en-GB" w:eastAsia="en-US"/>
          <w14:ligatures w14:val="standardContextual"/>
        </w:rPr>
        <w:t>Following the selection process, the Board of Directors will confirm the jury’s recommendation. The President will appoint the new Chief Executive Officer upon receiving prior approval from both the Mayor of Paris and the French Minister of Culture, in accordance with the terms of the ‘Orchestres nationaux en région’ designation. This decision will be finalised within two months of receiving the proposed appointment.</w:t>
      </w:r>
      <w:r w:rsidR="00894D1B" w:rsidRPr="00BD03B8">
        <w:rPr>
          <w:rFonts w:eastAsia="Aptos" w:cs="Arial"/>
          <w:noProof/>
          <w:color w:val="000000"/>
          <w:kern w:val="2"/>
          <w:sz w:val="22"/>
          <w:szCs w:val="22"/>
          <w:shd w:val="clear" w:color="auto" w:fill="FFFFFF"/>
          <w:lang w:val="en-GB" w:eastAsia="en-US"/>
          <w14:ligatures w14:val="standardContextual"/>
        </w:rPr>
        <w:t xml:space="preserve"> </w:t>
      </w:r>
    </w:p>
    <w:p w14:paraId="19CA67F3" w14:textId="77777777" w:rsidR="00894D1B" w:rsidRPr="00BD03B8" w:rsidRDefault="00894D1B" w:rsidP="00894D1B">
      <w:pPr>
        <w:spacing w:after="160" w:line="276" w:lineRule="auto"/>
        <w:rPr>
          <w:rFonts w:eastAsia="Aptos"/>
          <w:noProof/>
          <w:color w:val="auto"/>
          <w:kern w:val="2"/>
          <w:sz w:val="22"/>
          <w:szCs w:val="22"/>
          <w:lang w:val="en-GB" w:eastAsia="en-US"/>
          <w14:ligatures w14:val="standardContextual"/>
        </w:rPr>
      </w:pPr>
    </w:p>
    <w:p w14:paraId="0502A30F" w14:textId="77777777" w:rsidR="00894D1B" w:rsidRPr="00BD03B8" w:rsidRDefault="00894D1B" w:rsidP="00894D1B">
      <w:pPr>
        <w:spacing w:line="276" w:lineRule="auto"/>
        <w:rPr>
          <w:lang w:val="en-GB"/>
        </w:rPr>
      </w:pPr>
    </w:p>
    <w:p w14:paraId="547FB6B5" w14:textId="77777777" w:rsidR="00023E35" w:rsidRPr="00BD03B8" w:rsidRDefault="00023E35" w:rsidP="00894D1B">
      <w:pPr>
        <w:rPr>
          <w:lang w:val="en-GB"/>
        </w:rPr>
      </w:pPr>
    </w:p>
    <w:sectPr w:rsidR="00023E35" w:rsidRPr="00BD03B8" w:rsidSect="00894D1B">
      <w:pgSz w:w="11906" w:h="16838"/>
      <w:pgMar w:top="170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76A8E"/>
    <w:multiLevelType w:val="hybridMultilevel"/>
    <w:tmpl w:val="B76C61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3807D8E"/>
    <w:multiLevelType w:val="hybridMultilevel"/>
    <w:tmpl w:val="E43457A6"/>
    <w:lvl w:ilvl="0" w:tplc="E7E0154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B6E33CD"/>
    <w:multiLevelType w:val="hybridMultilevel"/>
    <w:tmpl w:val="114280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B7B75F1"/>
    <w:multiLevelType w:val="hybridMultilevel"/>
    <w:tmpl w:val="CE74D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10743712">
    <w:abstractNumId w:val="0"/>
  </w:num>
  <w:num w:numId="2" w16cid:durableId="967273362">
    <w:abstractNumId w:val="3"/>
  </w:num>
  <w:num w:numId="3" w16cid:durableId="750539840">
    <w:abstractNumId w:val="2"/>
  </w:num>
  <w:num w:numId="4" w16cid:durableId="205307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1B"/>
    <w:rsid w:val="00023E35"/>
    <w:rsid w:val="00082A64"/>
    <w:rsid w:val="0008352D"/>
    <w:rsid w:val="00182F5B"/>
    <w:rsid w:val="001A405C"/>
    <w:rsid w:val="001D391E"/>
    <w:rsid w:val="002057EC"/>
    <w:rsid w:val="00216479"/>
    <w:rsid w:val="002768DA"/>
    <w:rsid w:val="002E665C"/>
    <w:rsid w:val="00310E75"/>
    <w:rsid w:val="003441F8"/>
    <w:rsid w:val="00360848"/>
    <w:rsid w:val="0038770E"/>
    <w:rsid w:val="003E335A"/>
    <w:rsid w:val="00424B71"/>
    <w:rsid w:val="004612C6"/>
    <w:rsid w:val="00495299"/>
    <w:rsid w:val="0051786F"/>
    <w:rsid w:val="005C5100"/>
    <w:rsid w:val="005F0B05"/>
    <w:rsid w:val="006D074D"/>
    <w:rsid w:val="007F1A98"/>
    <w:rsid w:val="00894D1B"/>
    <w:rsid w:val="008B6575"/>
    <w:rsid w:val="00960E79"/>
    <w:rsid w:val="00AB3B36"/>
    <w:rsid w:val="00B02E1D"/>
    <w:rsid w:val="00B07ACB"/>
    <w:rsid w:val="00B770DC"/>
    <w:rsid w:val="00BD03B8"/>
    <w:rsid w:val="00C854D2"/>
    <w:rsid w:val="00D20B42"/>
    <w:rsid w:val="00D83708"/>
    <w:rsid w:val="00DD451A"/>
    <w:rsid w:val="00E40E2D"/>
    <w:rsid w:val="00F42B3E"/>
    <w:rsid w:val="00FD1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C21E"/>
  <w15:chartTrackingRefBased/>
  <w15:docId w15:val="{EF32C907-C4A6-4FF3-9AC0-F3D3B87F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RET"/>
    <w:qFormat/>
    <w:rsid w:val="00894D1B"/>
    <w:pPr>
      <w:spacing w:after="0" w:line="240" w:lineRule="auto"/>
    </w:pPr>
    <w:rPr>
      <w:rFonts w:ascii="Plus Jakarta Sans" w:eastAsia="MS Mincho" w:hAnsi="Plus Jakarta Sans" w:cs="Times New Roman"/>
      <w:color w:val="7F7F7F"/>
      <w:sz w:val="11"/>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6479"/>
    <w:rPr>
      <w:rFonts w:ascii="Times New Roman" w:hAnsi="Times New Roman"/>
      <w:sz w:val="24"/>
    </w:rPr>
  </w:style>
  <w:style w:type="character" w:styleId="Marquedecommentaire">
    <w:name w:val="annotation reference"/>
    <w:basedOn w:val="Policepardfaut"/>
    <w:uiPriority w:val="99"/>
    <w:semiHidden/>
    <w:unhideWhenUsed/>
    <w:rsid w:val="0008352D"/>
    <w:rPr>
      <w:sz w:val="16"/>
      <w:szCs w:val="16"/>
    </w:rPr>
  </w:style>
  <w:style w:type="paragraph" w:styleId="Commentaire">
    <w:name w:val="annotation text"/>
    <w:basedOn w:val="Normal"/>
    <w:link w:val="CommentaireCar"/>
    <w:uiPriority w:val="99"/>
    <w:semiHidden/>
    <w:unhideWhenUsed/>
    <w:rsid w:val="0008352D"/>
    <w:rPr>
      <w:sz w:val="20"/>
      <w:szCs w:val="20"/>
    </w:rPr>
  </w:style>
  <w:style w:type="character" w:customStyle="1" w:styleId="CommentaireCar">
    <w:name w:val="Commentaire Car"/>
    <w:basedOn w:val="Policepardfaut"/>
    <w:link w:val="Commentaire"/>
    <w:uiPriority w:val="99"/>
    <w:semiHidden/>
    <w:rsid w:val="0008352D"/>
    <w:rPr>
      <w:rFonts w:ascii="Plus Jakarta Sans" w:eastAsia="MS Mincho" w:hAnsi="Plus Jakarta Sans" w:cs="Times New Roman"/>
      <w:color w:val="7F7F7F"/>
      <w:sz w:val="20"/>
      <w:szCs w:val="20"/>
      <w:lang w:eastAsia="fr-FR"/>
    </w:rPr>
  </w:style>
  <w:style w:type="paragraph" w:styleId="Objetducommentaire">
    <w:name w:val="annotation subject"/>
    <w:basedOn w:val="Commentaire"/>
    <w:next w:val="Commentaire"/>
    <w:link w:val="ObjetducommentaireCar"/>
    <w:uiPriority w:val="99"/>
    <w:semiHidden/>
    <w:unhideWhenUsed/>
    <w:rsid w:val="0008352D"/>
    <w:rPr>
      <w:b/>
      <w:bCs/>
    </w:rPr>
  </w:style>
  <w:style w:type="character" w:customStyle="1" w:styleId="ObjetducommentaireCar">
    <w:name w:val="Objet du commentaire Car"/>
    <w:basedOn w:val="CommentaireCar"/>
    <w:link w:val="Objetducommentaire"/>
    <w:uiPriority w:val="99"/>
    <w:semiHidden/>
    <w:rsid w:val="0008352D"/>
    <w:rPr>
      <w:rFonts w:ascii="Plus Jakarta Sans" w:eastAsia="MS Mincho" w:hAnsi="Plus Jakarta Sans" w:cs="Times New Roman"/>
      <w:b/>
      <w:bCs/>
      <w:color w:val="7F7F7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669639">
      <w:bodyDiv w:val="1"/>
      <w:marLeft w:val="0"/>
      <w:marRight w:val="0"/>
      <w:marTop w:val="0"/>
      <w:marBottom w:val="0"/>
      <w:divBdr>
        <w:top w:val="none" w:sz="0" w:space="0" w:color="auto"/>
        <w:left w:val="none" w:sz="0" w:space="0" w:color="auto"/>
        <w:bottom w:val="none" w:sz="0" w:space="0" w:color="auto"/>
        <w:right w:val="none" w:sz="0" w:space="0" w:color="auto"/>
      </w:divBdr>
    </w:div>
    <w:div w:id="19654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ementDG@ocpar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Tachdjian</dc:creator>
  <cp:keywords/>
  <dc:description/>
  <cp:lastModifiedBy>Emilie Tachdjian</cp:lastModifiedBy>
  <cp:revision>30</cp:revision>
  <dcterms:created xsi:type="dcterms:W3CDTF">2025-05-14T09:32:00Z</dcterms:created>
  <dcterms:modified xsi:type="dcterms:W3CDTF">2025-05-19T14:30:00Z</dcterms:modified>
</cp:coreProperties>
</file>